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75733" w14:textId="77777777" w:rsidR="00FF28EC" w:rsidRPr="00DF459E" w:rsidRDefault="00FF28EC" w:rsidP="00FF28EC">
      <w:pPr>
        <w:ind w:firstLine="360"/>
        <w:rPr>
          <w:rFonts w:ascii="Century Gothic" w:hAnsi="Century Gothic"/>
          <w:b/>
          <w:sz w:val="32"/>
        </w:rPr>
      </w:pPr>
      <w:r w:rsidRPr="00C027EA">
        <w:rPr>
          <w:rFonts w:ascii="Century Gothic" w:hAnsi="Century Gothic"/>
          <w:b/>
          <w:sz w:val="32"/>
        </w:rPr>
        <w:t>Rocester Parish Council</w:t>
      </w:r>
    </w:p>
    <w:p w14:paraId="6B892235" w14:textId="0A88EBAD" w:rsidR="00FF28EC" w:rsidRPr="00DF459E" w:rsidRDefault="00DB45A8" w:rsidP="00FF28EC">
      <w:pPr>
        <w:rPr>
          <w:rFonts w:ascii="Century Gothic" w:hAnsi="Century Gothic"/>
          <w:b/>
          <w:sz w:val="20"/>
          <w:szCs w:val="20"/>
        </w:rPr>
      </w:pPr>
      <w:r>
        <w:rPr>
          <w:rFonts w:ascii="Century Gothic" w:hAnsi="Century Gothic"/>
          <w:b/>
          <w:sz w:val="20"/>
          <w:szCs w:val="20"/>
        </w:rPr>
        <w:t>3</w:t>
      </w:r>
      <w:r w:rsidRPr="00DB45A8">
        <w:rPr>
          <w:rFonts w:ascii="Century Gothic" w:hAnsi="Century Gothic"/>
          <w:b/>
          <w:sz w:val="20"/>
          <w:szCs w:val="20"/>
          <w:vertAlign w:val="superscript"/>
        </w:rPr>
        <w:t>rd</w:t>
      </w:r>
      <w:r>
        <w:rPr>
          <w:rFonts w:ascii="Century Gothic" w:hAnsi="Century Gothic"/>
          <w:b/>
          <w:sz w:val="20"/>
          <w:szCs w:val="20"/>
        </w:rPr>
        <w:t xml:space="preserve"> July</w:t>
      </w:r>
      <w:r w:rsidR="00FF28EC" w:rsidRPr="00DF459E">
        <w:rPr>
          <w:rFonts w:ascii="Century Gothic" w:hAnsi="Century Gothic"/>
          <w:b/>
          <w:sz w:val="20"/>
          <w:szCs w:val="20"/>
        </w:rPr>
        <w:t xml:space="preserve"> 2023</w:t>
      </w:r>
    </w:p>
    <w:p w14:paraId="06F24491" w14:textId="32BC8626" w:rsidR="00FF28EC" w:rsidRPr="00C027EA" w:rsidRDefault="00FF28EC" w:rsidP="00FF28EC">
      <w:pPr>
        <w:spacing w:after="0"/>
        <w:rPr>
          <w:rFonts w:ascii="Century Gothic" w:hAnsi="Century Gothic"/>
          <w:b/>
          <w:sz w:val="20"/>
          <w:szCs w:val="20"/>
        </w:rPr>
      </w:pPr>
      <w:r w:rsidRPr="00C027EA">
        <w:rPr>
          <w:rFonts w:ascii="Century Gothic" w:hAnsi="Century Gothic"/>
          <w:b/>
          <w:sz w:val="20"/>
          <w:szCs w:val="20"/>
        </w:rPr>
        <w:t>Present – Cllr Mellor, Cllr Atkins,</w:t>
      </w:r>
      <w:r w:rsidR="00DB45A8">
        <w:rPr>
          <w:rFonts w:ascii="Century Gothic" w:hAnsi="Century Gothic"/>
          <w:b/>
          <w:sz w:val="20"/>
          <w:szCs w:val="20"/>
        </w:rPr>
        <w:t xml:space="preserve"> </w:t>
      </w:r>
      <w:r w:rsidRPr="00C027EA">
        <w:rPr>
          <w:rFonts w:ascii="Century Gothic" w:hAnsi="Century Gothic"/>
          <w:b/>
          <w:sz w:val="20"/>
          <w:szCs w:val="20"/>
        </w:rPr>
        <w:t>Cllr Gregory</w:t>
      </w:r>
      <w:r>
        <w:rPr>
          <w:rFonts w:ascii="Century Gothic" w:hAnsi="Century Gothic"/>
          <w:b/>
          <w:sz w:val="20"/>
          <w:szCs w:val="20"/>
        </w:rPr>
        <w:t xml:space="preserve">, </w:t>
      </w:r>
      <w:r w:rsidRPr="00EF5EB8">
        <w:rPr>
          <w:rFonts w:ascii="Century Gothic" w:hAnsi="Century Gothic"/>
          <w:b/>
          <w:bCs/>
          <w:sz w:val="20"/>
          <w:szCs w:val="20"/>
        </w:rPr>
        <w:t>Cllr Twigge</w:t>
      </w:r>
    </w:p>
    <w:p w14:paraId="173D2527" w14:textId="77777777" w:rsidR="00FF28EC" w:rsidRPr="00C027EA" w:rsidRDefault="00FF28EC" w:rsidP="00FF28EC">
      <w:pPr>
        <w:spacing w:after="0"/>
        <w:rPr>
          <w:rFonts w:ascii="Century Gothic" w:hAnsi="Century Gothic"/>
          <w:b/>
          <w:sz w:val="20"/>
          <w:szCs w:val="20"/>
        </w:rPr>
      </w:pPr>
      <w:r w:rsidRPr="00C027EA">
        <w:rPr>
          <w:rFonts w:ascii="Century Gothic" w:hAnsi="Century Gothic"/>
          <w:b/>
          <w:sz w:val="20"/>
          <w:szCs w:val="20"/>
        </w:rPr>
        <w:t>Clerk – Victoria Whittington-Parry</w:t>
      </w:r>
    </w:p>
    <w:p w14:paraId="0B1EE67A" w14:textId="546ED2D1" w:rsidR="00FF28EC" w:rsidRPr="002A2ED7" w:rsidRDefault="00FF28EC" w:rsidP="002A2ED7">
      <w:pPr>
        <w:spacing w:after="0"/>
        <w:rPr>
          <w:rFonts w:ascii="Century Gothic" w:hAnsi="Century Gothic"/>
          <w:b/>
          <w:sz w:val="20"/>
          <w:szCs w:val="20"/>
        </w:rPr>
      </w:pPr>
      <w:r w:rsidRPr="00C027EA">
        <w:rPr>
          <w:rFonts w:ascii="Century Gothic" w:hAnsi="Century Gothic"/>
          <w:b/>
          <w:sz w:val="20"/>
          <w:szCs w:val="20"/>
        </w:rPr>
        <w:t xml:space="preserve">1 Members of the public. </w:t>
      </w:r>
      <w:r w:rsidRPr="002A2ED7">
        <w:rPr>
          <w:rFonts w:ascii="Century Gothic" w:hAnsi="Century Gothic"/>
          <w:sz w:val="20"/>
          <w:szCs w:val="20"/>
        </w:rPr>
        <w:br/>
      </w:r>
    </w:p>
    <w:p w14:paraId="3B7C884C" w14:textId="4315E752" w:rsidR="00FF28EC" w:rsidRPr="00ED05E4" w:rsidRDefault="00FF28EC" w:rsidP="00FF28EC">
      <w:pPr>
        <w:pStyle w:val="ListParagraph"/>
        <w:numPr>
          <w:ilvl w:val="0"/>
          <w:numId w:val="15"/>
        </w:numPr>
        <w:rPr>
          <w:rFonts w:ascii="Century Gothic" w:hAnsi="Century Gothic"/>
          <w:bCs/>
          <w:sz w:val="20"/>
          <w:szCs w:val="20"/>
        </w:rPr>
      </w:pPr>
      <w:r w:rsidRPr="006C3AF1">
        <w:rPr>
          <w:rFonts w:ascii="Century Gothic" w:hAnsi="Century Gothic"/>
          <w:sz w:val="20"/>
          <w:szCs w:val="20"/>
        </w:rPr>
        <w:t xml:space="preserve">Apologies for Absence </w:t>
      </w:r>
      <w:r>
        <w:rPr>
          <w:rFonts w:ascii="Century Gothic" w:hAnsi="Century Gothic"/>
          <w:sz w:val="20"/>
          <w:szCs w:val="20"/>
        </w:rPr>
        <w:t>– Cllr S Sankey, Cllr Beech</w:t>
      </w:r>
      <w:r w:rsidR="00DB45A8">
        <w:rPr>
          <w:rFonts w:ascii="Century Gothic" w:hAnsi="Century Gothic"/>
          <w:sz w:val="20"/>
          <w:szCs w:val="20"/>
        </w:rPr>
        <w:t xml:space="preserve">, </w:t>
      </w:r>
      <w:r w:rsidR="00DB45A8" w:rsidRPr="00ED05E4">
        <w:rPr>
          <w:rFonts w:ascii="Century Gothic" w:hAnsi="Century Gothic"/>
          <w:bCs/>
          <w:sz w:val="20"/>
          <w:szCs w:val="20"/>
        </w:rPr>
        <w:t>Cllr M Pierzchalla, Cllr N Pierzchalla,</w:t>
      </w:r>
    </w:p>
    <w:p w14:paraId="3385AB5E" w14:textId="77777777" w:rsidR="00FF28EC" w:rsidRPr="006C3AF1" w:rsidRDefault="00FF28EC" w:rsidP="00FF28EC">
      <w:pPr>
        <w:pStyle w:val="ListParagraph"/>
        <w:rPr>
          <w:rFonts w:ascii="Century Gothic" w:hAnsi="Century Gothic"/>
          <w:sz w:val="20"/>
          <w:szCs w:val="20"/>
        </w:rPr>
      </w:pPr>
    </w:p>
    <w:p w14:paraId="4B9970AC" w14:textId="73FE7874" w:rsidR="002A2ED7" w:rsidRPr="00ED05E4" w:rsidRDefault="00FF28EC" w:rsidP="00ED05E4">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Minutes of Previous Meeting – Approval of minutes of </w:t>
      </w:r>
      <w:r>
        <w:rPr>
          <w:rFonts w:ascii="Century Gothic" w:hAnsi="Century Gothic"/>
          <w:sz w:val="20"/>
          <w:szCs w:val="20"/>
        </w:rPr>
        <w:t xml:space="preserve">the </w:t>
      </w:r>
      <w:r w:rsidRPr="006C3AF1">
        <w:rPr>
          <w:rFonts w:ascii="Century Gothic" w:hAnsi="Century Gothic"/>
          <w:sz w:val="20"/>
          <w:szCs w:val="20"/>
        </w:rPr>
        <w:t>meeting held on Monday</w:t>
      </w:r>
      <w:r>
        <w:rPr>
          <w:rFonts w:ascii="Century Gothic" w:hAnsi="Century Gothic"/>
          <w:sz w:val="20"/>
          <w:szCs w:val="20"/>
        </w:rPr>
        <w:t xml:space="preserve"> </w:t>
      </w:r>
      <w:r w:rsidR="00ED05E4">
        <w:rPr>
          <w:rFonts w:ascii="Century Gothic" w:hAnsi="Century Gothic"/>
          <w:sz w:val="20"/>
          <w:szCs w:val="20"/>
        </w:rPr>
        <w:t>5</w:t>
      </w:r>
      <w:r w:rsidR="00ED05E4" w:rsidRPr="00ED05E4">
        <w:rPr>
          <w:rFonts w:ascii="Century Gothic" w:hAnsi="Century Gothic"/>
          <w:sz w:val="20"/>
          <w:szCs w:val="20"/>
          <w:vertAlign w:val="superscript"/>
        </w:rPr>
        <w:t>th</w:t>
      </w:r>
      <w:r w:rsidR="00ED05E4">
        <w:rPr>
          <w:rFonts w:ascii="Century Gothic" w:hAnsi="Century Gothic"/>
          <w:sz w:val="20"/>
          <w:szCs w:val="20"/>
        </w:rPr>
        <w:t xml:space="preserve"> June </w:t>
      </w:r>
      <w:r>
        <w:rPr>
          <w:rFonts w:ascii="Century Gothic" w:hAnsi="Century Gothic"/>
          <w:sz w:val="20"/>
          <w:szCs w:val="20"/>
        </w:rPr>
        <w:t>2023 Proposed by Cllr Gregory, seconded by Cllr Atkins.</w:t>
      </w:r>
    </w:p>
    <w:p w14:paraId="2C710888" w14:textId="77777777" w:rsidR="00FF28EC" w:rsidRPr="00467FB3" w:rsidRDefault="00FF28EC" w:rsidP="00FF28EC">
      <w:pPr>
        <w:pStyle w:val="ListParagraph"/>
        <w:rPr>
          <w:rFonts w:ascii="Century Gothic" w:hAnsi="Century Gothic"/>
          <w:sz w:val="20"/>
          <w:szCs w:val="20"/>
        </w:rPr>
      </w:pPr>
    </w:p>
    <w:p w14:paraId="07610EDE" w14:textId="77777777" w:rsidR="00FF28EC" w:rsidRDefault="00FF28EC" w:rsidP="00FF28EC">
      <w:pPr>
        <w:pStyle w:val="ListParagraph"/>
        <w:numPr>
          <w:ilvl w:val="0"/>
          <w:numId w:val="15"/>
        </w:numPr>
        <w:rPr>
          <w:rFonts w:ascii="Century Gothic" w:hAnsi="Century Gothic"/>
          <w:sz w:val="20"/>
          <w:szCs w:val="20"/>
        </w:rPr>
      </w:pPr>
      <w:r w:rsidRPr="003B0B21">
        <w:rPr>
          <w:rFonts w:ascii="Century Gothic" w:hAnsi="Century Gothic"/>
          <w:sz w:val="20"/>
          <w:szCs w:val="20"/>
        </w:rPr>
        <w:t xml:space="preserve">Actions From Last Meeting </w:t>
      </w:r>
      <w:r>
        <w:rPr>
          <w:rFonts w:ascii="Century Gothic" w:hAnsi="Century Gothic"/>
          <w:sz w:val="20"/>
          <w:szCs w:val="20"/>
        </w:rPr>
        <w:t>–</w:t>
      </w:r>
      <w:r>
        <w:rPr>
          <w:rFonts w:ascii="Century Gothic" w:hAnsi="Century Gothic"/>
          <w:sz w:val="20"/>
          <w:szCs w:val="20"/>
        </w:rPr>
        <w:br/>
      </w:r>
    </w:p>
    <w:p w14:paraId="7CF54332" w14:textId="2E1612FB" w:rsidR="007F707C" w:rsidRPr="004547D6" w:rsidRDefault="007F707C" w:rsidP="007F707C">
      <w:pPr>
        <w:pStyle w:val="ListParagraph"/>
        <w:numPr>
          <w:ilvl w:val="1"/>
          <w:numId w:val="15"/>
        </w:numPr>
        <w:rPr>
          <w:rFonts w:ascii="Century Gothic" w:hAnsi="Century Gothic"/>
          <w:b/>
          <w:bCs/>
          <w:sz w:val="20"/>
          <w:szCs w:val="20"/>
        </w:rPr>
      </w:pPr>
      <w:r w:rsidRPr="004547D6">
        <w:rPr>
          <w:b/>
          <w:bCs/>
        </w:rPr>
        <w:t xml:space="preserve">The Rocester Men’s Shed have requested that a lockable cover be installed on the outside water tap – </w:t>
      </w:r>
      <w:r w:rsidR="00C20110">
        <w:rPr>
          <w:b/>
          <w:bCs/>
        </w:rPr>
        <w:t xml:space="preserve">lockable tap has arrived and will be fitted in next 2 weeks. </w:t>
      </w:r>
    </w:p>
    <w:p w14:paraId="681FD584" w14:textId="483D84AB" w:rsidR="007F707C" w:rsidRPr="001670C1" w:rsidRDefault="007F707C" w:rsidP="007F707C">
      <w:pPr>
        <w:pStyle w:val="ListParagraph"/>
        <w:numPr>
          <w:ilvl w:val="1"/>
          <w:numId w:val="15"/>
        </w:numPr>
        <w:rPr>
          <w:rFonts w:ascii="Century Gothic" w:hAnsi="Century Gothic"/>
          <w:b/>
          <w:bCs/>
          <w:sz w:val="20"/>
          <w:szCs w:val="20"/>
        </w:rPr>
      </w:pPr>
      <w:r w:rsidRPr="00BE67E1">
        <w:rPr>
          <w:b/>
          <w:bCs/>
        </w:rPr>
        <w:t>VWP to contact JCB Academy to inform them of resident’s concerns about speed of</w:t>
      </w:r>
      <w:r>
        <w:rPr>
          <w:b/>
          <w:bCs/>
        </w:rPr>
        <w:t xml:space="preserve"> buses going past the Dove First school</w:t>
      </w:r>
      <w:r w:rsidRPr="00BE67E1">
        <w:rPr>
          <w:b/>
          <w:bCs/>
        </w:rPr>
        <w:t xml:space="preserve"> and to ask about a contribution to appropriate warning signage </w:t>
      </w:r>
      <w:r>
        <w:rPr>
          <w:b/>
          <w:bCs/>
        </w:rPr>
        <w:t>(caution speed, warning buses)– message sent</w:t>
      </w:r>
      <w:r w:rsidR="00927208">
        <w:rPr>
          <w:b/>
          <w:bCs/>
        </w:rPr>
        <w:t xml:space="preserve"> they are forwarding to Director</w:t>
      </w:r>
    </w:p>
    <w:p w14:paraId="284F08A3" w14:textId="5F54C2AE" w:rsidR="007F707C" w:rsidRPr="004754E1" w:rsidRDefault="007F707C" w:rsidP="007F707C">
      <w:pPr>
        <w:pStyle w:val="ListParagraph"/>
        <w:numPr>
          <w:ilvl w:val="1"/>
          <w:numId w:val="15"/>
        </w:numPr>
        <w:rPr>
          <w:rFonts w:ascii="Century Gothic" w:hAnsi="Century Gothic"/>
          <w:b/>
          <w:bCs/>
          <w:sz w:val="20"/>
          <w:szCs w:val="20"/>
        </w:rPr>
      </w:pPr>
      <w:r>
        <w:rPr>
          <w:b/>
          <w:bCs/>
        </w:rPr>
        <w:t xml:space="preserve">Tree roots at side of village hall  </w:t>
      </w:r>
      <w:r w:rsidR="00B11EEA">
        <w:rPr>
          <w:b/>
          <w:bCs/>
        </w:rPr>
        <w:t>- needs to go through planning</w:t>
      </w:r>
      <w:r w:rsidR="00F26D77">
        <w:rPr>
          <w:b/>
          <w:bCs/>
        </w:rPr>
        <w:t xml:space="preserve"> will do when we do the Chapel ones. </w:t>
      </w:r>
    </w:p>
    <w:p w14:paraId="7B0B2D54" w14:textId="77777777" w:rsidR="007F707C" w:rsidRPr="00EF6683" w:rsidRDefault="007F707C" w:rsidP="007F707C">
      <w:pPr>
        <w:pStyle w:val="ListParagraph"/>
        <w:numPr>
          <w:ilvl w:val="1"/>
          <w:numId w:val="15"/>
        </w:numPr>
        <w:rPr>
          <w:rFonts w:cstheme="minorHAnsi"/>
          <w:b/>
          <w:bCs/>
        </w:rPr>
      </w:pPr>
      <w:r w:rsidRPr="00811BD5">
        <w:rPr>
          <w:b/>
          <w:bCs/>
        </w:rPr>
        <w:t>Heating of village hall – needs assessing. Cllr Mellor to speak to local electrician for advice</w:t>
      </w:r>
      <w:r>
        <w:rPr>
          <w:b/>
          <w:bCs/>
        </w:rPr>
        <w:t xml:space="preserve"> once we </w:t>
      </w:r>
      <w:r w:rsidRPr="00EF6683">
        <w:rPr>
          <w:rFonts w:cstheme="minorHAnsi"/>
          <w:b/>
          <w:bCs/>
        </w:rPr>
        <w:t xml:space="preserve">have access to the village hall bank account. </w:t>
      </w:r>
    </w:p>
    <w:p w14:paraId="76D6E0BB" w14:textId="1CDB943F" w:rsidR="007F707C" w:rsidRPr="00EF6683" w:rsidRDefault="007F707C" w:rsidP="007F707C">
      <w:pPr>
        <w:pStyle w:val="ListParagraph"/>
        <w:numPr>
          <w:ilvl w:val="1"/>
          <w:numId w:val="15"/>
        </w:numPr>
        <w:rPr>
          <w:rFonts w:cstheme="minorHAnsi"/>
          <w:b/>
          <w:bCs/>
        </w:rPr>
      </w:pPr>
      <w:r w:rsidRPr="00EF6683">
        <w:rPr>
          <w:rFonts w:cstheme="minorHAnsi"/>
          <w:b/>
          <w:bCs/>
        </w:rPr>
        <w:t>VWP to email the dog warden as we need more signs for playing field</w:t>
      </w:r>
      <w:r w:rsidR="00EF6683">
        <w:rPr>
          <w:rFonts w:cstheme="minorHAnsi"/>
          <w:b/>
          <w:bCs/>
        </w:rPr>
        <w:t xml:space="preserve"> </w:t>
      </w:r>
      <w:r w:rsidR="005367AA">
        <w:rPr>
          <w:rFonts w:cstheme="minorHAnsi"/>
          <w:b/>
          <w:bCs/>
        </w:rPr>
        <w:t>–</w:t>
      </w:r>
      <w:r w:rsidR="00EF6683">
        <w:rPr>
          <w:rFonts w:cstheme="minorHAnsi"/>
          <w:b/>
          <w:bCs/>
        </w:rPr>
        <w:t xml:space="preserve"> </w:t>
      </w:r>
      <w:r w:rsidR="005367AA" w:rsidRPr="005367AA">
        <w:rPr>
          <w:rFonts w:cstheme="minorHAnsi"/>
          <w:b/>
          <w:bCs/>
        </w:rPr>
        <w:t>Council have added a job for the officers to review and consider where to put up the PSPO signs.</w:t>
      </w:r>
    </w:p>
    <w:p w14:paraId="2C785175" w14:textId="44D8AE1C" w:rsidR="007F707C" w:rsidRPr="00EF6683" w:rsidRDefault="007F707C" w:rsidP="007F707C">
      <w:pPr>
        <w:pStyle w:val="ListParagraph"/>
        <w:numPr>
          <w:ilvl w:val="1"/>
          <w:numId w:val="15"/>
        </w:numPr>
        <w:rPr>
          <w:rFonts w:cstheme="minorHAnsi"/>
          <w:b/>
          <w:bCs/>
        </w:rPr>
      </w:pPr>
      <w:r w:rsidRPr="00EF6683">
        <w:rPr>
          <w:rFonts w:cstheme="minorHAnsi"/>
          <w:b/>
          <w:bCs/>
        </w:rPr>
        <w:t xml:space="preserve">Cllr Mellor to investigate tree on Atkins Way &amp; replacing hanging baskets with flags – Cllr N  Pierzchalla sent </w:t>
      </w:r>
      <w:r w:rsidR="00D403F8">
        <w:rPr>
          <w:rFonts w:cstheme="minorHAnsi"/>
          <w:b/>
          <w:bCs/>
        </w:rPr>
        <w:t>flag design</w:t>
      </w:r>
      <w:r w:rsidRPr="00EF6683">
        <w:rPr>
          <w:rFonts w:cstheme="minorHAnsi"/>
          <w:b/>
          <w:bCs/>
        </w:rPr>
        <w:t xml:space="preserve"> &amp; quote</w:t>
      </w:r>
      <w:r w:rsidR="006A0023" w:rsidRPr="00EF6683">
        <w:rPr>
          <w:rFonts w:cstheme="minorHAnsi"/>
          <w:b/>
          <w:bCs/>
        </w:rPr>
        <w:t xml:space="preserve"> – </w:t>
      </w:r>
      <w:r w:rsidR="0039715A">
        <w:rPr>
          <w:rFonts w:cstheme="minorHAnsi"/>
          <w:b/>
          <w:bCs/>
        </w:rPr>
        <w:t>will</w:t>
      </w:r>
      <w:r w:rsidR="006A0023" w:rsidRPr="00EF6683">
        <w:rPr>
          <w:rFonts w:cstheme="minorHAnsi"/>
          <w:b/>
          <w:bCs/>
        </w:rPr>
        <w:t xml:space="preserve"> </w:t>
      </w:r>
      <w:r w:rsidR="00E32E4E" w:rsidRPr="00EF6683">
        <w:rPr>
          <w:rFonts w:cstheme="minorHAnsi"/>
          <w:b/>
          <w:bCs/>
        </w:rPr>
        <w:t>go ahead with cheapest quote</w:t>
      </w:r>
    </w:p>
    <w:p w14:paraId="1DE17640" w14:textId="77777777" w:rsidR="00871177" w:rsidRPr="00201636" w:rsidRDefault="00871177" w:rsidP="00D7461A">
      <w:pPr>
        <w:pStyle w:val="ListParagraph"/>
        <w:ind w:left="1440"/>
        <w:rPr>
          <w:rFonts w:ascii="Century Gothic" w:hAnsi="Century Gothic"/>
          <w:b/>
          <w:bCs/>
          <w:sz w:val="20"/>
          <w:szCs w:val="20"/>
        </w:rPr>
      </w:pPr>
    </w:p>
    <w:p w14:paraId="79635773" w14:textId="5E1B927D" w:rsidR="006C3AF1" w:rsidRDefault="00B42FFC" w:rsidP="006C3AF1">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Declarations of Interest and Dispensations </w:t>
      </w:r>
      <w:r w:rsidR="00DA4227">
        <w:rPr>
          <w:rFonts w:ascii="Century Gothic" w:hAnsi="Century Gothic"/>
          <w:sz w:val="20"/>
          <w:szCs w:val="20"/>
        </w:rPr>
        <w:t>–</w:t>
      </w:r>
      <w:r w:rsidR="00DB714F">
        <w:rPr>
          <w:rFonts w:ascii="Century Gothic" w:hAnsi="Century Gothic"/>
          <w:sz w:val="20"/>
          <w:szCs w:val="20"/>
        </w:rPr>
        <w:t xml:space="preserve"> None</w:t>
      </w:r>
    </w:p>
    <w:p w14:paraId="5F7794F6" w14:textId="77777777" w:rsidR="00AE2401" w:rsidRPr="00AE2401" w:rsidRDefault="00AE2401" w:rsidP="00AE2401">
      <w:pPr>
        <w:pStyle w:val="ListParagraph"/>
        <w:rPr>
          <w:rFonts w:ascii="Century Gothic" w:hAnsi="Century Gothic"/>
          <w:sz w:val="20"/>
          <w:szCs w:val="20"/>
        </w:rPr>
      </w:pPr>
    </w:p>
    <w:p w14:paraId="5FBDB26C" w14:textId="5565C108" w:rsidR="00C86C05" w:rsidRPr="00C86C05" w:rsidRDefault="00AE2401" w:rsidP="00D4671A">
      <w:pPr>
        <w:pStyle w:val="ListParagraph"/>
        <w:numPr>
          <w:ilvl w:val="0"/>
          <w:numId w:val="15"/>
        </w:numPr>
        <w:rPr>
          <w:rFonts w:ascii="Century Gothic" w:hAnsi="Century Gothic"/>
          <w:sz w:val="20"/>
          <w:szCs w:val="20"/>
        </w:rPr>
      </w:pPr>
      <w:r w:rsidRPr="00C86C05">
        <w:rPr>
          <w:rFonts w:ascii="Century Gothic" w:hAnsi="Century Gothic"/>
          <w:sz w:val="20"/>
          <w:szCs w:val="20"/>
        </w:rPr>
        <w:t xml:space="preserve">Public Participation </w:t>
      </w:r>
      <w:r w:rsidR="00477E39" w:rsidRPr="00C86C05">
        <w:rPr>
          <w:rFonts w:ascii="Century Gothic" w:hAnsi="Century Gothic"/>
          <w:sz w:val="20"/>
          <w:szCs w:val="20"/>
        </w:rPr>
        <w:t>–</w:t>
      </w:r>
      <w:r w:rsidR="00E620B5" w:rsidRPr="00C86C05">
        <w:rPr>
          <w:rFonts w:ascii="Century Gothic" w:hAnsi="Century Gothic"/>
          <w:sz w:val="20"/>
          <w:szCs w:val="20"/>
        </w:rPr>
        <w:t xml:space="preserve"> Camera Club-</w:t>
      </w:r>
      <w:r w:rsidR="004C2FD4" w:rsidRPr="00C86C05">
        <w:rPr>
          <w:rFonts w:ascii="Century Gothic" w:hAnsi="Century Gothic"/>
          <w:sz w:val="20"/>
          <w:szCs w:val="20"/>
        </w:rPr>
        <w:t xml:space="preserve"> </w:t>
      </w:r>
      <w:r w:rsidR="00232039" w:rsidRPr="00C86C05">
        <w:rPr>
          <w:rFonts w:ascii="Century Gothic" w:hAnsi="Century Gothic"/>
          <w:sz w:val="20"/>
          <w:szCs w:val="20"/>
        </w:rPr>
        <w:t xml:space="preserve">A </w:t>
      </w:r>
      <w:r w:rsidR="00E620B5" w:rsidRPr="00C86C05">
        <w:rPr>
          <w:rFonts w:ascii="Century Gothic" w:hAnsi="Century Gothic"/>
          <w:sz w:val="20"/>
          <w:szCs w:val="20"/>
        </w:rPr>
        <w:t xml:space="preserve">plan for a </w:t>
      </w:r>
      <w:r w:rsidR="00232039" w:rsidRPr="00C86C05">
        <w:rPr>
          <w:rFonts w:ascii="Century Gothic" w:hAnsi="Century Gothic"/>
          <w:sz w:val="20"/>
          <w:szCs w:val="20"/>
        </w:rPr>
        <w:t xml:space="preserve">row of cupboards for back wall in </w:t>
      </w:r>
      <w:r w:rsidR="0021356A" w:rsidRPr="00C86C05">
        <w:rPr>
          <w:rFonts w:ascii="Century Gothic" w:hAnsi="Century Gothic"/>
          <w:sz w:val="20"/>
          <w:szCs w:val="20"/>
        </w:rPr>
        <w:t xml:space="preserve">the Committee room at Village Hall. </w:t>
      </w:r>
      <w:r w:rsidR="003A381E" w:rsidRPr="00C86C05">
        <w:rPr>
          <w:rFonts w:ascii="Century Gothic" w:hAnsi="Century Gothic"/>
          <w:sz w:val="20"/>
          <w:szCs w:val="20"/>
        </w:rPr>
        <w:t xml:space="preserve">A quote has been provided by Ikea. </w:t>
      </w:r>
      <w:r w:rsidR="00DD4FF9" w:rsidRPr="00C86C05">
        <w:rPr>
          <w:rFonts w:ascii="Century Gothic" w:hAnsi="Century Gothic"/>
          <w:sz w:val="20"/>
          <w:szCs w:val="20"/>
        </w:rPr>
        <w:t>£82 each per cupboard, £10 each per handle, a door locking system approx. £10 each. 4 adjustable feet per unit – £</w:t>
      </w:r>
      <w:r w:rsidR="00033574" w:rsidRPr="00C86C05">
        <w:rPr>
          <w:rFonts w:ascii="Century Gothic" w:hAnsi="Century Gothic"/>
          <w:sz w:val="20"/>
          <w:szCs w:val="20"/>
        </w:rPr>
        <w:t xml:space="preserve">5 each, a plinth and kickboard £14. Total </w:t>
      </w:r>
      <w:r w:rsidR="00962191" w:rsidRPr="00C86C05">
        <w:rPr>
          <w:rFonts w:ascii="Century Gothic" w:hAnsi="Century Gothic"/>
          <w:sz w:val="20"/>
          <w:szCs w:val="20"/>
        </w:rPr>
        <w:t xml:space="preserve">£345 inc VAT. </w:t>
      </w:r>
      <w:r w:rsidR="00B31C29" w:rsidRPr="00C86C05">
        <w:rPr>
          <w:rFonts w:ascii="Century Gothic" w:hAnsi="Century Gothic"/>
          <w:sz w:val="20"/>
          <w:szCs w:val="20"/>
        </w:rPr>
        <w:t xml:space="preserve">Can provide the rest later. Cllr Mellor suggested getting the whole row now so they all match. </w:t>
      </w:r>
      <w:r w:rsidR="00CA60A4" w:rsidRPr="00C86C05">
        <w:rPr>
          <w:rFonts w:ascii="Century Gothic" w:hAnsi="Century Gothic"/>
          <w:sz w:val="20"/>
          <w:szCs w:val="20"/>
        </w:rPr>
        <w:t xml:space="preserve">D Yorke </w:t>
      </w:r>
      <w:r w:rsidR="002B2DE4" w:rsidRPr="00C86C05">
        <w:rPr>
          <w:rFonts w:ascii="Century Gothic" w:hAnsi="Century Gothic"/>
          <w:sz w:val="20"/>
          <w:szCs w:val="20"/>
        </w:rPr>
        <w:t>to provide full costings for row. Proposed by Cllr Atkins and Seconded Cllr Mellor</w:t>
      </w:r>
      <w:r w:rsidR="00095007" w:rsidRPr="00C86C05">
        <w:rPr>
          <w:rFonts w:ascii="Century Gothic" w:hAnsi="Century Gothic"/>
          <w:sz w:val="20"/>
          <w:szCs w:val="20"/>
        </w:rPr>
        <w:t xml:space="preserve"> that </w:t>
      </w:r>
      <w:r w:rsidR="003533F2">
        <w:rPr>
          <w:rFonts w:ascii="Century Gothic" w:hAnsi="Century Gothic"/>
          <w:sz w:val="20"/>
          <w:szCs w:val="20"/>
        </w:rPr>
        <w:t>the P</w:t>
      </w:r>
      <w:r w:rsidR="001D13F1">
        <w:rPr>
          <w:rFonts w:ascii="Century Gothic" w:hAnsi="Century Gothic"/>
          <w:sz w:val="20"/>
          <w:szCs w:val="20"/>
        </w:rPr>
        <w:t xml:space="preserve">arish </w:t>
      </w:r>
      <w:r w:rsidR="003533F2">
        <w:rPr>
          <w:rFonts w:ascii="Century Gothic" w:hAnsi="Century Gothic"/>
          <w:sz w:val="20"/>
          <w:szCs w:val="20"/>
        </w:rPr>
        <w:t>C</w:t>
      </w:r>
      <w:r w:rsidR="001D13F1">
        <w:rPr>
          <w:rFonts w:ascii="Century Gothic" w:hAnsi="Century Gothic"/>
          <w:sz w:val="20"/>
          <w:szCs w:val="20"/>
        </w:rPr>
        <w:t>ouncil</w:t>
      </w:r>
      <w:r w:rsidR="00095007" w:rsidRPr="00C86C05">
        <w:rPr>
          <w:rFonts w:ascii="Century Gothic" w:hAnsi="Century Gothic"/>
          <w:sz w:val="20"/>
          <w:szCs w:val="20"/>
        </w:rPr>
        <w:t xml:space="preserve"> reimburse D Yorke </w:t>
      </w:r>
      <w:r w:rsidR="00C86C05" w:rsidRPr="00C86C05">
        <w:rPr>
          <w:rFonts w:ascii="Century Gothic" w:hAnsi="Century Gothic"/>
          <w:sz w:val="20"/>
          <w:szCs w:val="20"/>
        </w:rPr>
        <w:t>for this. VAT invoice to be made out to Rocester Parish Council.</w:t>
      </w:r>
    </w:p>
    <w:p w14:paraId="4B643E7A" w14:textId="77777777" w:rsidR="00C86C05" w:rsidRPr="00C86C05" w:rsidRDefault="00C86C05" w:rsidP="00C86C05">
      <w:pPr>
        <w:rPr>
          <w:rFonts w:ascii="Century Gothic" w:hAnsi="Century Gothic"/>
          <w:sz w:val="20"/>
          <w:szCs w:val="20"/>
        </w:rPr>
      </w:pPr>
    </w:p>
    <w:p w14:paraId="6E1F49F5" w14:textId="6D1A1589" w:rsidR="001D236D" w:rsidRDefault="001F50A7" w:rsidP="00397AA4">
      <w:pPr>
        <w:pStyle w:val="ListParagraph"/>
        <w:numPr>
          <w:ilvl w:val="0"/>
          <w:numId w:val="15"/>
        </w:numPr>
        <w:rPr>
          <w:rFonts w:ascii="Century Gothic" w:hAnsi="Century Gothic"/>
          <w:sz w:val="20"/>
          <w:szCs w:val="20"/>
        </w:rPr>
      </w:pPr>
      <w:r>
        <w:rPr>
          <w:rFonts w:ascii="Century Gothic" w:hAnsi="Century Gothic"/>
          <w:sz w:val="20"/>
          <w:szCs w:val="20"/>
        </w:rPr>
        <w:t>Update on</w:t>
      </w:r>
      <w:r w:rsidR="000564C1">
        <w:rPr>
          <w:rFonts w:ascii="Century Gothic" w:hAnsi="Century Gothic"/>
          <w:sz w:val="20"/>
          <w:szCs w:val="20"/>
        </w:rPr>
        <w:t xml:space="preserve"> Children</w:t>
      </w:r>
      <w:r w:rsidR="000707FD">
        <w:rPr>
          <w:rFonts w:ascii="Century Gothic" w:hAnsi="Century Gothic"/>
          <w:sz w:val="20"/>
          <w:szCs w:val="20"/>
        </w:rPr>
        <w:t>’</w:t>
      </w:r>
      <w:r w:rsidR="000564C1">
        <w:rPr>
          <w:rFonts w:ascii="Century Gothic" w:hAnsi="Century Gothic"/>
          <w:sz w:val="20"/>
          <w:szCs w:val="20"/>
        </w:rPr>
        <w:t>s Centre</w:t>
      </w:r>
      <w:r w:rsidR="003D5EEF">
        <w:rPr>
          <w:rFonts w:ascii="Century Gothic" w:hAnsi="Century Gothic"/>
          <w:sz w:val="20"/>
          <w:szCs w:val="20"/>
        </w:rPr>
        <w:t xml:space="preserve"> </w:t>
      </w:r>
      <w:r w:rsidR="001E13A4">
        <w:rPr>
          <w:rFonts w:ascii="Century Gothic" w:hAnsi="Century Gothic"/>
          <w:sz w:val="20"/>
          <w:szCs w:val="20"/>
        </w:rPr>
        <w:t xml:space="preserve">– </w:t>
      </w:r>
      <w:r w:rsidR="001E2861">
        <w:rPr>
          <w:rFonts w:ascii="Century Gothic" w:hAnsi="Century Gothic"/>
          <w:sz w:val="20"/>
          <w:szCs w:val="20"/>
        </w:rPr>
        <w:t xml:space="preserve">Proposed by Atkins that we </w:t>
      </w:r>
      <w:r w:rsidR="006B60B5">
        <w:rPr>
          <w:rFonts w:ascii="Century Gothic" w:hAnsi="Century Gothic"/>
          <w:sz w:val="20"/>
          <w:szCs w:val="20"/>
        </w:rPr>
        <w:t xml:space="preserve">accept the lease. </w:t>
      </w:r>
      <w:r w:rsidR="0081407E">
        <w:rPr>
          <w:rFonts w:ascii="Century Gothic" w:hAnsi="Century Gothic"/>
          <w:sz w:val="20"/>
          <w:szCs w:val="20"/>
        </w:rPr>
        <w:t>Seconded by Cllr Mellor. Rent payment date 1</w:t>
      </w:r>
      <w:r w:rsidR="0081407E" w:rsidRPr="0081407E">
        <w:rPr>
          <w:rFonts w:ascii="Century Gothic" w:hAnsi="Century Gothic"/>
          <w:sz w:val="20"/>
          <w:szCs w:val="20"/>
          <w:vertAlign w:val="superscript"/>
        </w:rPr>
        <w:t>st</w:t>
      </w:r>
      <w:r w:rsidR="0081407E">
        <w:rPr>
          <w:rFonts w:ascii="Century Gothic" w:hAnsi="Century Gothic"/>
          <w:sz w:val="20"/>
          <w:szCs w:val="20"/>
        </w:rPr>
        <w:t xml:space="preserve"> of each month </w:t>
      </w:r>
      <w:r w:rsidR="005929B9">
        <w:rPr>
          <w:rFonts w:ascii="Century Gothic" w:hAnsi="Century Gothic"/>
          <w:sz w:val="20"/>
          <w:szCs w:val="20"/>
        </w:rPr>
        <w:t xml:space="preserve">in 12 equal instalments. </w:t>
      </w:r>
    </w:p>
    <w:p w14:paraId="5B34FC37" w14:textId="5F2D860F" w:rsidR="000F6970" w:rsidRDefault="006D3CA7" w:rsidP="006B60B5">
      <w:pPr>
        <w:rPr>
          <w:rFonts w:ascii="Century Gothic" w:hAnsi="Century Gothic"/>
          <w:sz w:val="20"/>
          <w:szCs w:val="20"/>
        </w:rPr>
      </w:pPr>
      <w:r>
        <w:rPr>
          <w:rFonts w:ascii="Century Gothic" w:hAnsi="Century Gothic"/>
          <w:sz w:val="20"/>
          <w:szCs w:val="20"/>
        </w:rPr>
        <w:t xml:space="preserve">             </w:t>
      </w:r>
      <w:r w:rsidR="000F6970" w:rsidRPr="006B60B5">
        <w:rPr>
          <w:rFonts w:ascii="Century Gothic" w:hAnsi="Century Gothic"/>
          <w:sz w:val="20"/>
          <w:szCs w:val="20"/>
        </w:rPr>
        <w:t>Subject to the adoption of the procurement policy, we accept the quote</w:t>
      </w:r>
      <w:r w:rsidR="00E62DF7">
        <w:rPr>
          <w:rFonts w:ascii="Century Gothic" w:hAnsi="Century Gothic"/>
          <w:sz w:val="20"/>
          <w:szCs w:val="20"/>
        </w:rPr>
        <w:t xml:space="preserve"> for repairs to boiler. </w:t>
      </w:r>
      <w:r w:rsidR="000F6970" w:rsidRPr="006B60B5">
        <w:rPr>
          <w:rFonts w:ascii="Century Gothic" w:hAnsi="Century Gothic"/>
          <w:sz w:val="20"/>
          <w:szCs w:val="20"/>
        </w:rPr>
        <w:t xml:space="preserve"> </w:t>
      </w:r>
    </w:p>
    <w:p w14:paraId="0223E056" w14:textId="3B4A4F10" w:rsidR="00BC7EFA" w:rsidRPr="00E62DF7" w:rsidRDefault="006D3CA7" w:rsidP="006B60B5">
      <w:pPr>
        <w:rPr>
          <w:rFonts w:ascii="Century Gothic" w:hAnsi="Century Gothic"/>
          <w:b/>
          <w:bCs/>
          <w:sz w:val="20"/>
          <w:szCs w:val="20"/>
        </w:rPr>
      </w:pPr>
      <w:r w:rsidRPr="00E62DF7">
        <w:rPr>
          <w:rFonts w:ascii="Century Gothic" w:hAnsi="Century Gothic"/>
          <w:b/>
          <w:bCs/>
          <w:sz w:val="20"/>
          <w:szCs w:val="20"/>
        </w:rPr>
        <w:t xml:space="preserve">             Action: </w:t>
      </w:r>
      <w:r w:rsidR="00BC7EFA" w:rsidRPr="00E62DF7">
        <w:rPr>
          <w:rFonts w:ascii="Century Gothic" w:hAnsi="Century Gothic"/>
          <w:b/>
          <w:bCs/>
          <w:sz w:val="20"/>
          <w:szCs w:val="20"/>
        </w:rPr>
        <w:t xml:space="preserve">VWP to contact Ian Turner re. Gas </w:t>
      </w:r>
    </w:p>
    <w:p w14:paraId="708C2D4D" w14:textId="77777777" w:rsidR="001D2414" w:rsidRPr="00A357B0" w:rsidRDefault="001D2414" w:rsidP="00A357B0">
      <w:pPr>
        <w:rPr>
          <w:rFonts w:ascii="Century Gothic" w:hAnsi="Century Gothic"/>
          <w:sz w:val="20"/>
          <w:szCs w:val="20"/>
        </w:rPr>
      </w:pPr>
    </w:p>
    <w:p w14:paraId="5DF04886" w14:textId="77777777" w:rsidR="004E5391" w:rsidRPr="009B4FBF" w:rsidRDefault="004E5391" w:rsidP="004E5391">
      <w:pPr>
        <w:pStyle w:val="ListParagraph"/>
        <w:numPr>
          <w:ilvl w:val="0"/>
          <w:numId w:val="15"/>
        </w:numPr>
        <w:rPr>
          <w:rFonts w:ascii="Century Gothic" w:hAnsi="Century Gothic"/>
          <w:sz w:val="20"/>
          <w:szCs w:val="20"/>
        </w:rPr>
      </w:pPr>
      <w:r w:rsidRPr="006C3AF1">
        <w:rPr>
          <w:rFonts w:ascii="Century Gothic" w:hAnsi="Century Gothic"/>
          <w:sz w:val="20"/>
          <w:szCs w:val="20"/>
        </w:rPr>
        <w:t>Planning</w:t>
      </w:r>
    </w:p>
    <w:p w14:paraId="0FD39EE4" w14:textId="2818763C" w:rsidR="00A576CF" w:rsidRPr="00225DF2" w:rsidRDefault="00A576CF" w:rsidP="00A576CF">
      <w:pPr>
        <w:pStyle w:val="ListParagraph"/>
        <w:numPr>
          <w:ilvl w:val="1"/>
          <w:numId w:val="15"/>
        </w:numPr>
      </w:pPr>
      <w:r w:rsidRPr="00625AB4">
        <w:rPr>
          <w:rFonts w:ascii="Century Gothic" w:hAnsi="Century Gothic"/>
          <w:sz w:val="20"/>
          <w:szCs w:val="20"/>
        </w:rPr>
        <w:t>Planning Applications Received</w:t>
      </w:r>
      <w:r>
        <w:rPr>
          <w:rFonts w:ascii="Century Gothic" w:hAnsi="Century Gothic"/>
          <w:sz w:val="20"/>
          <w:szCs w:val="20"/>
        </w:rPr>
        <w:t xml:space="preserve"> – P/2023/00482 – JCB extension to existing factory – Lakeside Works</w:t>
      </w:r>
      <w:r w:rsidR="00B80082">
        <w:rPr>
          <w:rFonts w:ascii="Century Gothic" w:hAnsi="Century Gothic"/>
          <w:sz w:val="20"/>
          <w:szCs w:val="20"/>
        </w:rPr>
        <w:t xml:space="preserve"> </w:t>
      </w:r>
      <w:r w:rsidR="00295D3C">
        <w:rPr>
          <w:rFonts w:ascii="Century Gothic" w:hAnsi="Century Gothic"/>
          <w:sz w:val="20"/>
          <w:szCs w:val="20"/>
        </w:rPr>
        <w:t>–</w:t>
      </w:r>
      <w:r w:rsidR="00B80082">
        <w:rPr>
          <w:rFonts w:ascii="Century Gothic" w:hAnsi="Century Gothic"/>
          <w:sz w:val="20"/>
          <w:szCs w:val="20"/>
        </w:rPr>
        <w:t xml:space="preserve"> </w:t>
      </w:r>
      <w:r w:rsidR="00295D3C">
        <w:rPr>
          <w:rFonts w:ascii="Century Gothic" w:hAnsi="Century Gothic"/>
          <w:sz w:val="20"/>
          <w:szCs w:val="20"/>
        </w:rPr>
        <w:t>on the carpark to fit in with new regulation</w:t>
      </w:r>
      <w:r w:rsidR="003C2EF5">
        <w:rPr>
          <w:rFonts w:ascii="Century Gothic" w:hAnsi="Century Gothic"/>
          <w:sz w:val="20"/>
          <w:szCs w:val="20"/>
        </w:rPr>
        <w:t xml:space="preserve"> Climate Change Act and extend carpark</w:t>
      </w:r>
      <w:r w:rsidR="00225DF2">
        <w:rPr>
          <w:rFonts w:ascii="Century Gothic" w:hAnsi="Century Gothic"/>
          <w:sz w:val="20"/>
          <w:szCs w:val="20"/>
        </w:rPr>
        <w:t xml:space="preserve">. </w:t>
      </w:r>
    </w:p>
    <w:p w14:paraId="6BAC6F8A" w14:textId="2CF3B3D0" w:rsidR="00074086" w:rsidRDefault="003A42E4" w:rsidP="00225DF2">
      <w:pPr>
        <w:pStyle w:val="ListParagraph"/>
        <w:rPr>
          <w:rFonts w:ascii="Century Gothic" w:hAnsi="Century Gothic"/>
          <w:sz w:val="20"/>
          <w:szCs w:val="20"/>
        </w:rPr>
      </w:pPr>
      <w:r>
        <w:rPr>
          <w:rFonts w:ascii="Century Gothic" w:hAnsi="Century Gothic"/>
          <w:sz w:val="20"/>
          <w:szCs w:val="20"/>
        </w:rPr>
        <w:t xml:space="preserve">D </w:t>
      </w:r>
      <w:r w:rsidR="001A7626">
        <w:rPr>
          <w:rFonts w:ascii="Century Gothic" w:hAnsi="Century Gothic"/>
          <w:sz w:val="20"/>
          <w:szCs w:val="20"/>
        </w:rPr>
        <w:t>Y</w:t>
      </w:r>
      <w:r>
        <w:rPr>
          <w:rFonts w:ascii="Century Gothic" w:hAnsi="Century Gothic"/>
          <w:sz w:val="20"/>
          <w:szCs w:val="20"/>
        </w:rPr>
        <w:t xml:space="preserve">orke presented </w:t>
      </w:r>
      <w:r w:rsidR="001A7626">
        <w:rPr>
          <w:rFonts w:ascii="Century Gothic" w:hAnsi="Century Gothic"/>
          <w:sz w:val="20"/>
          <w:szCs w:val="20"/>
        </w:rPr>
        <w:t>sustainable development principles</w:t>
      </w:r>
      <w:r w:rsidR="00CE3249">
        <w:rPr>
          <w:rFonts w:ascii="Century Gothic" w:hAnsi="Century Gothic"/>
          <w:sz w:val="20"/>
          <w:szCs w:val="20"/>
        </w:rPr>
        <w:t xml:space="preserve"> to Parish Council.</w:t>
      </w:r>
      <w:r w:rsidR="00C9666C">
        <w:rPr>
          <w:rFonts w:ascii="Century Gothic" w:hAnsi="Century Gothic"/>
          <w:sz w:val="20"/>
          <w:szCs w:val="20"/>
        </w:rPr>
        <w:t xml:space="preserve"> </w:t>
      </w:r>
      <w:r w:rsidR="00074086">
        <w:rPr>
          <w:rFonts w:ascii="Century Gothic" w:hAnsi="Century Gothic"/>
          <w:sz w:val="20"/>
          <w:szCs w:val="20"/>
        </w:rPr>
        <w:t xml:space="preserve">Could create sewage issues for Rocester. </w:t>
      </w:r>
      <w:r w:rsidR="003472F3">
        <w:rPr>
          <w:rFonts w:ascii="Century Gothic" w:hAnsi="Century Gothic"/>
          <w:sz w:val="20"/>
          <w:szCs w:val="20"/>
        </w:rPr>
        <w:t>Outside the settlement boundary for Rocester</w:t>
      </w:r>
      <w:r w:rsidR="002A053B">
        <w:rPr>
          <w:rFonts w:ascii="Century Gothic" w:hAnsi="Century Gothic"/>
          <w:sz w:val="20"/>
          <w:szCs w:val="20"/>
        </w:rPr>
        <w:t xml:space="preserve">, but is an existing lawful business. </w:t>
      </w:r>
      <w:r w:rsidR="002A5F52">
        <w:rPr>
          <w:rFonts w:ascii="Century Gothic" w:hAnsi="Century Gothic"/>
          <w:sz w:val="20"/>
          <w:szCs w:val="20"/>
        </w:rPr>
        <w:t>New tree planting incorporat</w:t>
      </w:r>
      <w:r w:rsidR="00C67342">
        <w:rPr>
          <w:rFonts w:ascii="Century Gothic" w:hAnsi="Century Gothic"/>
          <w:sz w:val="20"/>
          <w:szCs w:val="20"/>
        </w:rPr>
        <w:t>ed</w:t>
      </w:r>
      <w:r w:rsidR="002A5F52">
        <w:rPr>
          <w:rFonts w:ascii="Century Gothic" w:hAnsi="Century Gothic"/>
          <w:sz w:val="20"/>
          <w:szCs w:val="20"/>
        </w:rPr>
        <w:t xml:space="preserve">, </w:t>
      </w:r>
      <w:r w:rsidR="00C67342">
        <w:rPr>
          <w:rFonts w:ascii="Century Gothic" w:hAnsi="Century Gothic"/>
          <w:sz w:val="20"/>
          <w:szCs w:val="20"/>
        </w:rPr>
        <w:t xml:space="preserve">including in the area lost to the new carpark - </w:t>
      </w:r>
      <w:r w:rsidR="002A5F52">
        <w:rPr>
          <w:rFonts w:ascii="Century Gothic" w:hAnsi="Century Gothic"/>
          <w:sz w:val="20"/>
          <w:szCs w:val="20"/>
        </w:rPr>
        <w:t xml:space="preserve">PC deem this essential. </w:t>
      </w:r>
      <w:r w:rsidR="00126D51">
        <w:rPr>
          <w:rFonts w:ascii="Century Gothic" w:hAnsi="Century Gothic"/>
          <w:sz w:val="20"/>
          <w:szCs w:val="20"/>
        </w:rPr>
        <w:t xml:space="preserve">33 Additional carparking spaces to be created. </w:t>
      </w:r>
      <w:r w:rsidR="007E2FB5">
        <w:rPr>
          <w:rFonts w:ascii="Century Gothic" w:hAnsi="Century Gothic"/>
          <w:sz w:val="20"/>
          <w:szCs w:val="20"/>
        </w:rPr>
        <w:t xml:space="preserve">Nothing in report about what will happen to old </w:t>
      </w:r>
      <w:r w:rsidR="003B5A53">
        <w:rPr>
          <w:rFonts w:ascii="Century Gothic" w:hAnsi="Century Gothic"/>
          <w:sz w:val="20"/>
          <w:szCs w:val="20"/>
        </w:rPr>
        <w:t>paint shop</w:t>
      </w:r>
      <w:r w:rsidR="007E2FB5">
        <w:rPr>
          <w:rFonts w:ascii="Century Gothic" w:hAnsi="Century Gothic"/>
          <w:sz w:val="20"/>
          <w:szCs w:val="20"/>
        </w:rPr>
        <w:t xml:space="preserve"> – PC needs confirmation. </w:t>
      </w:r>
      <w:r w:rsidR="003B5A53">
        <w:rPr>
          <w:rFonts w:ascii="Century Gothic" w:hAnsi="Century Gothic"/>
          <w:sz w:val="20"/>
          <w:szCs w:val="20"/>
        </w:rPr>
        <w:t xml:space="preserve">If used for greater production, 33 additional spaces will not be enough. </w:t>
      </w:r>
      <w:r w:rsidR="004152B7">
        <w:rPr>
          <w:rFonts w:ascii="Century Gothic" w:hAnsi="Century Gothic"/>
          <w:sz w:val="20"/>
          <w:szCs w:val="20"/>
        </w:rPr>
        <w:t xml:space="preserve">Unclear if footpath from Denstone to the schools is to be preserved. </w:t>
      </w:r>
    </w:p>
    <w:p w14:paraId="688C2244" w14:textId="35A659D7" w:rsidR="008F18B3" w:rsidRDefault="008F18B3" w:rsidP="00225DF2">
      <w:pPr>
        <w:pStyle w:val="ListParagraph"/>
        <w:rPr>
          <w:rFonts w:ascii="Century Gothic" w:hAnsi="Century Gothic"/>
          <w:sz w:val="20"/>
          <w:szCs w:val="20"/>
        </w:rPr>
      </w:pPr>
      <w:r>
        <w:rPr>
          <w:rFonts w:ascii="Century Gothic" w:hAnsi="Century Gothic"/>
          <w:sz w:val="20"/>
          <w:szCs w:val="20"/>
        </w:rPr>
        <w:lastRenderedPageBreak/>
        <w:t>Current road system is barely keeping pace with the peak times of the day.</w:t>
      </w:r>
      <w:r w:rsidR="00E62DF7">
        <w:rPr>
          <w:rFonts w:ascii="Century Gothic" w:hAnsi="Century Gothic"/>
          <w:sz w:val="20"/>
          <w:szCs w:val="20"/>
        </w:rPr>
        <w:t xml:space="preserve"> D Yorke to email response. </w:t>
      </w:r>
    </w:p>
    <w:p w14:paraId="2944A022" w14:textId="77777777" w:rsidR="002A468A" w:rsidRDefault="002A468A" w:rsidP="00225DF2">
      <w:pPr>
        <w:pStyle w:val="ListParagraph"/>
        <w:rPr>
          <w:rFonts w:ascii="Century Gothic" w:hAnsi="Century Gothic"/>
          <w:sz w:val="20"/>
          <w:szCs w:val="20"/>
        </w:rPr>
      </w:pPr>
    </w:p>
    <w:p w14:paraId="54E93245" w14:textId="710CB074" w:rsidR="00C9666C" w:rsidRPr="00E62DF7" w:rsidRDefault="00C9666C" w:rsidP="00E62DF7">
      <w:pPr>
        <w:pStyle w:val="ListParagraph"/>
        <w:rPr>
          <w:rFonts w:ascii="Century Gothic" w:hAnsi="Century Gothic"/>
          <w:sz w:val="20"/>
          <w:szCs w:val="20"/>
        </w:rPr>
      </w:pPr>
      <w:r w:rsidRPr="00E62DF7">
        <w:rPr>
          <w:rFonts w:ascii="Century Gothic" w:hAnsi="Century Gothic"/>
          <w:b/>
          <w:bCs/>
          <w:sz w:val="20"/>
          <w:szCs w:val="20"/>
        </w:rPr>
        <w:t xml:space="preserve">VWP to send comments to Denstone. </w:t>
      </w:r>
      <w:hyperlink r:id="rId8" w:history="1">
        <w:r w:rsidR="002A468A" w:rsidRPr="00E62DF7">
          <w:rPr>
            <w:rStyle w:val="Hyperlink"/>
            <w:rFonts w:ascii="Century Gothic" w:hAnsi="Century Gothic"/>
            <w:b/>
            <w:bCs/>
            <w:sz w:val="20"/>
            <w:szCs w:val="20"/>
          </w:rPr>
          <w:t>Mark.parkinson@staffordshire.gov.uk</w:t>
        </w:r>
      </w:hyperlink>
    </w:p>
    <w:p w14:paraId="50D9EAB4" w14:textId="1C7813B5" w:rsidR="002A468A" w:rsidRDefault="005428A0" w:rsidP="00225DF2">
      <w:pPr>
        <w:pStyle w:val="ListParagraph"/>
        <w:rPr>
          <w:rFonts w:ascii="Century Gothic" w:hAnsi="Century Gothic"/>
          <w:b/>
          <w:bCs/>
          <w:sz w:val="20"/>
          <w:szCs w:val="20"/>
        </w:rPr>
      </w:pPr>
      <w:hyperlink r:id="rId9" w:history="1">
        <w:r w:rsidR="00AC27DC" w:rsidRPr="000D56A7">
          <w:rPr>
            <w:rStyle w:val="Hyperlink"/>
            <w:rFonts w:ascii="Century Gothic" w:hAnsi="Century Gothic"/>
            <w:b/>
            <w:bCs/>
            <w:sz w:val="20"/>
            <w:szCs w:val="20"/>
          </w:rPr>
          <w:t>James.bailey@staffordshire.gov.uk</w:t>
        </w:r>
      </w:hyperlink>
      <w:r w:rsidR="00AC27DC">
        <w:rPr>
          <w:rFonts w:ascii="Century Gothic" w:hAnsi="Century Gothic"/>
          <w:b/>
          <w:bCs/>
          <w:sz w:val="20"/>
          <w:szCs w:val="20"/>
        </w:rPr>
        <w:t xml:space="preserve"> &amp; planning</w:t>
      </w:r>
    </w:p>
    <w:p w14:paraId="331A3D94" w14:textId="77777777" w:rsidR="00CE3249" w:rsidRPr="00922ED2" w:rsidRDefault="00CE3249" w:rsidP="00225DF2">
      <w:pPr>
        <w:pStyle w:val="ListParagraph"/>
      </w:pPr>
    </w:p>
    <w:p w14:paraId="448347D3" w14:textId="77777777" w:rsidR="00A576CF" w:rsidRPr="00B5541E" w:rsidRDefault="00A576CF" w:rsidP="00A576CF">
      <w:pPr>
        <w:pStyle w:val="ListParagraph"/>
        <w:numPr>
          <w:ilvl w:val="1"/>
          <w:numId w:val="15"/>
        </w:numPr>
        <w:rPr>
          <w:rFonts w:ascii="Century Gothic" w:hAnsi="Century Gothic"/>
          <w:sz w:val="20"/>
          <w:szCs w:val="20"/>
          <w:shd w:val="clear" w:color="auto" w:fill="FFFFFF"/>
        </w:rPr>
      </w:pPr>
      <w:r w:rsidRPr="00BE5193">
        <w:rPr>
          <w:rFonts w:ascii="Century Gothic" w:hAnsi="Century Gothic"/>
          <w:sz w:val="20"/>
          <w:szCs w:val="20"/>
        </w:rPr>
        <w:t xml:space="preserve">Planning Decisions Received </w:t>
      </w:r>
      <w:r>
        <w:rPr>
          <w:rFonts w:ascii="Century Gothic" w:hAnsi="Century Gothic"/>
          <w:sz w:val="20"/>
          <w:szCs w:val="20"/>
        </w:rPr>
        <w:t>– P/2023/00117 – 1 Coronation Crescent – 2 storey extension – Approved</w:t>
      </w:r>
    </w:p>
    <w:p w14:paraId="7B674FED" w14:textId="77777777" w:rsidR="00A576CF" w:rsidRPr="002233DA" w:rsidRDefault="00A576CF" w:rsidP="00A576CF">
      <w:pPr>
        <w:pStyle w:val="ListParagraph"/>
        <w:ind w:left="2160"/>
        <w:rPr>
          <w:rFonts w:ascii="Century Gothic" w:hAnsi="Century Gothic"/>
          <w:sz w:val="20"/>
          <w:szCs w:val="20"/>
          <w:shd w:val="clear" w:color="auto" w:fill="FFFFFF"/>
        </w:rPr>
      </w:pPr>
      <w:r>
        <w:rPr>
          <w:rFonts w:ascii="Century Gothic" w:hAnsi="Century Gothic"/>
          <w:sz w:val="20"/>
          <w:szCs w:val="20"/>
        </w:rPr>
        <w:t>P/2023/00558 – Felling of mixed trees, Mill House, Mill Street – Approved</w:t>
      </w:r>
      <w:r>
        <w:rPr>
          <w:rFonts w:ascii="Century Gothic" w:hAnsi="Century Gothic"/>
          <w:sz w:val="20"/>
          <w:szCs w:val="20"/>
        </w:rPr>
        <w:br/>
        <w:t>P/2023/00321 – Demolition of veranda to accommodate rear extension - approved</w:t>
      </w:r>
    </w:p>
    <w:p w14:paraId="457234FA" w14:textId="77777777" w:rsidR="00A576CF" w:rsidRPr="00AC3D97" w:rsidRDefault="00A576CF" w:rsidP="00A576CF">
      <w:pPr>
        <w:pStyle w:val="ListParagraph"/>
        <w:numPr>
          <w:ilvl w:val="1"/>
          <w:numId w:val="15"/>
        </w:numPr>
        <w:rPr>
          <w:rFonts w:ascii="Century Gothic" w:hAnsi="Century Gothic"/>
          <w:sz w:val="20"/>
          <w:szCs w:val="20"/>
          <w:shd w:val="clear" w:color="auto" w:fill="FFFFFF"/>
        </w:rPr>
      </w:pPr>
      <w:r>
        <w:rPr>
          <w:rFonts w:ascii="Century Gothic" w:hAnsi="Century Gothic"/>
          <w:sz w:val="20"/>
          <w:szCs w:val="20"/>
        </w:rPr>
        <w:t xml:space="preserve">Planning Appeals - </w:t>
      </w:r>
    </w:p>
    <w:p w14:paraId="4FE548F8" w14:textId="77777777" w:rsidR="002233DA" w:rsidRDefault="002233DA" w:rsidP="002233DA">
      <w:pPr>
        <w:pStyle w:val="ListParagraph"/>
        <w:rPr>
          <w:rFonts w:ascii="Century Gothic" w:hAnsi="Century Gothic"/>
          <w:sz w:val="20"/>
          <w:szCs w:val="20"/>
        </w:rPr>
      </w:pPr>
    </w:p>
    <w:p w14:paraId="5D0B0242" w14:textId="0C8391D4" w:rsidR="003A0686" w:rsidRDefault="00E97456" w:rsidP="00A576CF">
      <w:pPr>
        <w:pStyle w:val="ListParagraph"/>
        <w:numPr>
          <w:ilvl w:val="0"/>
          <w:numId w:val="15"/>
        </w:numPr>
        <w:rPr>
          <w:rFonts w:ascii="Century Gothic" w:hAnsi="Century Gothic"/>
          <w:sz w:val="20"/>
          <w:szCs w:val="20"/>
        </w:rPr>
      </w:pPr>
      <w:r>
        <w:rPr>
          <w:rFonts w:ascii="Century Gothic" w:hAnsi="Century Gothic"/>
          <w:sz w:val="20"/>
          <w:szCs w:val="20"/>
        </w:rPr>
        <w:t xml:space="preserve">County Councillor Report – Cllr Atkins </w:t>
      </w:r>
      <w:r w:rsidR="0081115E">
        <w:rPr>
          <w:rFonts w:ascii="Century Gothic" w:hAnsi="Century Gothic"/>
          <w:sz w:val="20"/>
          <w:szCs w:val="20"/>
        </w:rPr>
        <w:t>–</w:t>
      </w:r>
      <w:r w:rsidR="00450A98">
        <w:rPr>
          <w:rFonts w:ascii="Century Gothic" w:hAnsi="Century Gothic"/>
          <w:sz w:val="20"/>
          <w:szCs w:val="20"/>
        </w:rPr>
        <w:t xml:space="preserve"> </w:t>
      </w:r>
      <w:r w:rsidR="00E72A13">
        <w:rPr>
          <w:rFonts w:ascii="Century Gothic" w:hAnsi="Century Gothic"/>
          <w:sz w:val="20"/>
          <w:szCs w:val="20"/>
        </w:rPr>
        <w:t>Works to commence to Cat 3 potholes</w:t>
      </w:r>
      <w:r w:rsidR="00B02709">
        <w:rPr>
          <w:rFonts w:ascii="Century Gothic" w:hAnsi="Century Gothic"/>
          <w:sz w:val="20"/>
          <w:szCs w:val="20"/>
        </w:rPr>
        <w:t xml:space="preserve">, particularly those to entrances to villages. </w:t>
      </w:r>
      <w:r w:rsidR="00771006">
        <w:rPr>
          <w:rFonts w:ascii="Century Gothic" w:hAnsi="Century Gothic"/>
          <w:sz w:val="20"/>
          <w:szCs w:val="20"/>
        </w:rPr>
        <w:t xml:space="preserve">Dovebridge being fixed, diversion in place. </w:t>
      </w:r>
      <w:r w:rsidR="001D2773">
        <w:rPr>
          <w:rFonts w:ascii="Century Gothic" w:hAnsi="Century Gothic"/>
          <w:sz w:val="20"/>
          <w:szCs w:val="20"/>
        </w:rPr>
        <w:t>Railway bridge in Uttoxeter will be closed soon. Lots of road closures in area</w:t>
      </w:r>
      <w:r w:rsidR="005F6EE8">
        <w:rPr>
          <w:rFonts w:ascii="Century Gothic" w:hAnsi="Century Gothic"/>
          <w:sz w:val="20"/>
          <w:szCs w:val="20"/>
        </w:rPr>
        <w:t xml:space="preserve"> will cause issues for at least 3 months. </w:t>
      </w:r>
    </w:p>
    <w:p w14:paraId="6878326B" w14:textId="416B690F" w:rsidR="00C33D03" w:rsidRDefault="00C33D03" w:rsidP="00C33D03">
      <w:pPr>
        <w:ind w:left="360"/>
        <w:rPr>
          <w:rFonts w:ascii="Century Gothic" w:hAnsi="Century Gothic"/>
          <w:sz w:val="20"/>
          <w:szCs w:val="20"/>
        </w:rPr>
      </w:pPr>
      <w:r>
        <w:rPr>
          <w:rFonts w:ascii="Century Gothic" w:hAnsi="Century Gothic"/>
          <w:sz w:val="20"/>
          <w:szCs w:val="20"/>
        </w:rPr>
        <w:t xml:space="preserve">Planning for 110 flats at Abbots Bromley. </w:t>
      </w:r>
    </w:p>
    <w:p w14:paraId="146F1880" w14:textId="0F299A10" w:rsidR="009E1863" w:rsidRPr="00513DAB" w:rsidRDefault="009E1863" w:rsidP="00513DAB">
      <w:pPr>
        <w:pStyle w:val="ListParagraph"/>
        <w:numPr>
          <w:ilvl w:val="0"/>
          <w:numId w:val="51"/>
        </w:numPr>
        <w:spacing w:after="0" w:line="240" w:lineRule="auto"/>
        <w:rPr>
          <w:rFonts w:ascii="Century Gothic" w:eastAsia="Times New Roman" w:hAnsi="Century Gothic"/>
          <w:sz w:val="20"/>
          <w:szCs w:val="20"/>
        </w:rPr>
      </w:pPr>
      <w:r w:rsidRPr="00513DAB">
        <w:rPr>
          <w:rFonts w:ascii="Century Gothic" w:eastAsia="Times New Roman" w:hAnsi="Century Gothic"/>
          <w:sz w:val="20"/>
          <w:szCs w:val="20"/>
        </w:rPr>
        <w:t>Banking: Leek United 15/06/23 – Cllr Atkins was the sole signatory. We now have Cllr Mellor &amp; Pierzchalla on the account.</w:t>
      </w:r>
    </w:p>
    <w:p w14:paraId="2D466DA5" w14:textId="32910715" w:rsidR="009E1863" w:rsidRPr="00B520AE" w:rsidRDefault="009E1863" w:rsidP="009E1863">
      <w:pPr>
        <w:pStyle w:val="ListParagraph"/>
        <w:rPr>
          <w:rFonts w:ascii="Century Gothic" w:hAnsi="Century Gothic"/>
          <w:sz w:val="20"/>
          <w:szCs w:val="20"/>
        </w:rPr>
      </w:pPr>
      <w:r w:rsidRPr="00B520AE">
        <w:rPr>
          <w:rFonts w:ascii="Century Gothic" w:hAnsi="Century Gothic"/>
          <w:sz w:val="20"/>
          <w:szCs w:val="20"/>
        </w:rPr>
        <w:t>Easy Access Account £3286.89. King George V Jubilee Fund from 1998 for Children of the Village. No Instruction Holding Account Issue 2 – Landsale account – sale of the Dovefields land from 1987. 01/01/23 there was £15,630.07. There was a manual instruction into account in 2015, transferred from Parish Council savers account to Leek united for better interest rate. Proposed by Cllr Twigge that the money from No Instruction Holding account is put into a high interest savings account. Seconded by Cllr Gregory</w:t>
      </w:r>
      <w:r w:rsidRPr="00B520AE">
        <w:rPr>
          <w:rFonts w:ascii="Century Gothic" w:hAnsi="Century Gothic"/>
          <w:sz w:val="20"/>
          <w:szCs w:val="20"/>
        </w:rPr>
        <w:br/>
      </w:r>
    </w:p>
    <w:p w14:paraId="650C7881" w14:textId="0EC1BAD1" w:rsidR="009E1863" w:rsidRPr="00513DAB" w:rsidRDefault="009E1863" w:rsidP="00513DAB">
      <w:pPr>
        <w:pStyle w:val="ListParagraph"/>
        <w:numPr>
          <w:ilvl w:val="0"/>
          <w:numId w:val="51"/>
        </w:numPr>
        <w:spacing w:after="0" w:line="240" w:lineRule="auto"/>
        <w:rPr>
          <w:rFonts w:ascii="Century Gothic" w:eastAsia="Times New Roman" w:hAnsi="Century Gothic"/>
          <w:sz w:val="20"/>
          <w:szCs w:val="20"/>
        </w:rPr>
      </w:pPr>
      <w:r w:rsidRPr="00513DAB">
        <w:rPr>
          <w:rFonts w:ascii="Century Gothic" w:eastAsia="Times New Roman" w:hAnsi="Century Gothic"/>
          <w:sz w:val="20"/>
          <w:szCs w:val="20"/>
        </w:rPr>
        <w:t xml:space="preserve">Members of the Rocester War Memorial Playing Field Management Committee have all resigned some time ago. Cllr Gregory proposes the Parish Council become the trustees. Seconded by Cllr </w:t>
      </w:r>
      <w:r w:rsidR="004775EC">
        <w:rPr>
          <w:rFonts w:ascii="Century Gothic" w:eastAsia="Times New Roman" w:hAnsi="Century Gothic"/>
          <w:sz w:val="20"/>
          <w:szCs w:val="20"/>
        </w:rPr>
        <w:t>Mellor</w:t>
      </w:r>
      <w:r w:rsidRPr="00513DAB">
        <w:rPr>
          <w:rFonts w:ascii="Century Gothic" w:eastAsia="Times New Roman" w:hAnsi="Century Gothic"/>
          <w:sz w:val="20"/>
          <w:szCs w:val="20"/>
        </w:rPr>
        <w:t>.</w:t>
      </w:r>
      <w:r w:rsidRPr="00513DAB">
        <w:rPr>
          <w:rFonts w:ascii="Century Gothic" w:eastAsia="Times New Roman" w:hAnsi="Century Gothic"/>
          <w:sz w:val="20"/>
          <w:szCs w:val="20"/>
        </w:rPr>
        <w:br/>
      </w:r>
    </w:p>
    <w:p w14:paraId="2A77E055" w14:textId="77777777" w:rsidR="009E1863" w:rsidRPr="00B520AE" w:rsidRDefault="009E1863" w:rsidP="00513DAB">
      <w:pPr>
        <w:pStyle w:val="ListParagraph"/>
        <w:numPr>
          <w:ilvl w:val="0"/>
          <w:numId w:val="51"/>
        </w:numPr>
        <w:spacing w:after="0" w:line="240" w:lineRule="auto"/>
        <w:contextualSpacing w:val="0"/>
        <w:rPr>
          <w:rFonts w:ascii="Century Gothic" w:eastAsia="Times New Roman" w:hAnsi="Century Gothic"/>
          <w:sz w:val="20"/>
          <w:szCs w:val="20"/>
        </w:rPr>
      </w:pPr>
      <w:r w:rsidRPr="00B520AE">
        <w:rPr>
          <w:rFonts w:ascii="Century Gothic" w:eastAsia="Times New Roman" w:hAnsi="Century Gothic"/>
          <w:sz w:val="20"/>
          <w:szCs w:val="20"/>
        </w:rPr>
        <w:t>Village Hall – to get access to the Village Hall Accounts requires the Trustees authorisation, Cllr Atkins Is only person still a Trustee. Chair and Vice Chair to be added by online form.</w:t>
      </w:r>
    </w:p>
    <w:p w14:paraId="53E5E3D6" w14:textId="77777777" w:rsidR="009E1863" w:rsidRPr="00B520AE" w:rsidRDefault="009E1863" w:rsidP="009E1863">
      <w:pPr>
        <w:rPr>
          <w:rFonts w:ascii="Century Gothic" w:hAnsi="Century Gothic"/>
          <w:sz w:val="20"/>
          <w:szCs w:val="20"/>
        </w:rPr>
      </w:pPr>
    </w:p>
    <w:p w14:paraId="3562631B" w14:textId="77777777" w:rsidR="009E1863" w:rsidRPr="00B520AE" w:rsidRDefault="009E1863" w:rsidP="00513DAB">
      <w:pPr>
        <w:pStyle w:val="ListParagraph"/>
        <w:numPr>
          <w:ilvl w:val="0"/>
          <w:numId w:val="51"/>
        </w:numPr>
        <w:spacing w:after="0" w:line="240" w:lineRule="auto"/>
        <w:contextualSpacing w:val="0"/>
        <w:rPr>
          <w:rFonts w:ascii="Century Gothic" w:eastAsia="Times New Roman" w:hAnsi="Century Gothic"/>
        </w:rPr>
      </w:pPr>
      <w:r w:rsidRPr="00B520AE">
        <w:rPr>
          <w:rFonts w:ascii="Century Gothic" w:eastAsia="Times New Roman" w:hAnsi="Century Gothic"/>
          <w:sz w:val="20"/>
          <w:szCs w:val="20"/>
        </w:rPr>
        <w:t>A suggested Procurement policy been sent to councillors. Needs amending for Rocester Parish Council Paragraph 1.7 change to Staffordshire 4.4 &amp; 6.3 change to Council. Add a proposed list of approved contractors.</w:t>
      </w:r>
    </w:p>
    <w:p w14:paraId="1A5A9081" w14:textId="77777777" w:rsidR="009E1863" w:rsidRDefault="009E1863" w:rsidP="00C33D03">
      <w:pPr>
        <w:ind w:left="360"/>
        <w:rPr>
          <w:rFonts w:ascii="Century Gothic" w:hAnsi="Century Gothic"/>
          <w:sz w:val="20"/>
          <w:szCs w:val="20"/>
        </w:rPr>
      </w:pPr>
    </w:p>
    <w:p w14:paraId="5C87CB51" w14:textId="1CFE6F41" w:rsidR="00E62DF7" w:rsidRPr="00E62DF7" w:rsidRDefault="00E62DF7" w:rsidP="00347FCE">
      <w:pPr>
        <w:ind w:left="360"/>
        <w:rPr>
          <w:rFonts w:ascii="Century Gothic" w:hAnsi="Century Gothic"/>
          <w:b/>
          <w:bCs/>
          <w:sz w:val="20"/>
          <w:szCs w:val="20"/>
        </w:rPr>
      </w:pPr>
      <w:r w:rsidRPr="00E62DF7">
        <w:rPr>
          <w:rFonts w:ascii="Century Gothic" w:hAnsi="Century Gothic"/>
          <w:b/>
          <w:bCs/>
          <w:sz w:val="20"/>
          <w:szCs w:val="20"/>
        </w:rPr>
        <w:t>Action: VWP to update Procurement Policy</w:t>
      </w:r>
    </w:p>
    <w:p w14:paraId="2DC6A659" w14:textId="6A7F1ADA" w:rsidR="00823AAA" w:rsidRPr="00A5539F" w:rsidRDefault="00B42FFC" w:rsidP="00513DAB">
      <w:pPr>
        <w:pStyle w:val="ListParagraph"/>
        <w:numPr>
          <w:ilvl w:val="0"/>
          <w:numId w:val="51"/>
        </w:numPr>
        <w:rPr>
          <w:rFonts w:ascii="Century Gothic" w:hAnsi="Century Gothic"/>
          <w:sz w:val="20"/>
          <w:szCs w:val="20"/>
        </w:rPr>
      </w:pPr>
      <w:r w:rsidRPr="006C3AF1">
        <w:rPr>
          <w:rFonts w:ascii="Century Gothic" w:hAnsi="Century Gothic"/>
          <w:sz w:val="20"/>
          <w:szCs w:val="20"/>
        </w:rPr>
        <w:t xml:space="preserve">Chairman </w:t>
      </w:r>
      <w:r w:rsidR="00AC1FFE">
        <w:rPr>
          <w:rFonts w:ascii="Century Gothic" w:hAnsi="Century Gothic"/>
          <w:sz w:val="20"/>
          <w:szCs w:val="20"/>
        </w:rPr>
        <w:t>reports</w:t>
      </w:r>
      <w:r w:rsidR="001D2414">
        <w:rPr>
          <w:rFonts w:ascii="Century Gothic" w:hAnsi="Century Gothic"/>
          <w:sz w:val="20"/>
          <w:szCs w:val="20"/>
        </w:rPr>
        <w:t xml:space="preserve"> </w:t>
      </w:r>
      <w:r w:rsidR="008A78AC">
        <w:rPr>
          <w:rFonts w:ascii="Century Gothic" w:hAnsi="Century Gothic"/>
          <w:sz w:val="20"/>
          <w:szCs w:val="20"/>
        </w:rPr>
        <w:t>–</w:t>
      </w:r>
      <w:r w:rsidR="00AD7F0B">
        <w:rPr>
          <w:rFonts w:ascii="Century Gothic" w:hAnsi="Century Gothic"/>
          <w:sz w:val="20"/>
          <w:szCs w:val="20"/>
        </w:rPr>
        <w:t xml:space="preserve"> </w:t>
      </w:r>
      <w:r w:rsidR="00D043FF">
        <w:rPr>
          <w:rFonts w:ascii="Century Gothic" w:hAnsi="Century Gothic"/>
          <w:sz w:val="20"/>
          <w:szCs w:val="20"/>
        </w:rPr>
        <w:t>Cllr Mellor to have a meeting next week with Cllr S Sankey</w:t>
      </w:r>
      <w:r w:rsidR="00F90FBE">
        <w:rPr>
          <w:rFonts w:ascii="Century Gothic" w:hAnsi="Century Gothic"/>
          <w:sz w:val="20"/>
          <w:szCs w:val="20"/>
        </w:rPr>
        <w:t xml:space="preserve"> for S106 for money for playarea. </w:t>
      </w:r>
      <w:r w:rsidR="004C6784">
        <w:rPr>
          <w:rFonts w:ascii="Century Gothic" w:hAnsi="Century Gothic"/>
          <w:sz w:val="20"/>
          <w:szCs w:val="20"/>
        </w:rPr>
        <w:t xml:space="preserve">There are no disabled friendly play equipment in any local villages. </w:t>
      </w:r>
      <w:r w:rsidR="00A5539F">
        <w:rPr>
          <w:rFonts w:ascii="Century Gothic" w:hAnsi="Century Gothic"/>
          <w:sz w:val="20"/>
          <w:szCs w:val="20"/>
        </w:rPr>
        <w:br/>
      </w:r>
    </w:p>
    <w:p w14:paraId="390CAEAF" w14:textId="29844763" w:rsidR="00811BD5" w:rsidRPr="00863986" w:rsidRDefault="00BF0184" w:rsidP="00513DAB">
      <w:pPr>
        <w:pStyle w:val="ListParagraph"/>
        <w:numPr>
          <w:ilvl w:val="0"/>
          <w:numId w:val="51"/>
        </w:numPr>
        <w:rPr>
          <w:rFonts w:ascii="Century Gothic" w:hAnsi="Century Gothic"/>
          <w:sz w:val="20"/>
          <w:szCs w:val="20"/>
        </w:rPr>
      </w:pPr>
      <w:r>
        <w:rPr>
          <w:rFonts w:ascii="Century Gothic" w:hAnsi="Century Gothic"/>
          <w:sz w:val="20"/>
          <w:szCs w:val="20"/>
        </w:rPr>
        <w:t>Councillor Reports</w:t>
      </w:r>
      <w:r w:rsidR="001D2414">
        <w:rPr>
          <w:rFonts w:ascii="Century Gothic" w:hAnsi="Century Gothic"/>
          <w:sz w:val="20"/>
          <w:szCs w:val="20"/>
        </w:rPr>
        <w:t xml:space="preserve"> </w:t>
      </w:r>
      <w:r w:rsidR="00F411DC">
        <w:rPr>
          <w:rFonts w:ascii="Century Gothic" w:hAnsi="Century Gothic"/>
          <w:sz w:val="20"/>
          <w:szCs w:val="20"/>
        </w:rPr>
        <w:t>–</w:t>
      </w:r>
      <w:r w:rsidR="00860C40">
        <w:rPr>
          <w:rFonts w:ascii="Century Gothic" w:hAnsi="Century Gothic"/>
          <w:sz w:val="20"/>
          <w:szCs w:val="20"/>
        </w:rPr>
        <w:t xml:space="preserve"> 30 wooden chairs were in storage cupboard. Donated as a random act of kindness. </w:t>
      </w:r>
    </w:p>
    <w:p w14:paraId="36963BDA" w14:textId="77777777" w:rsidR="00811BD5" w:rsidRPr="00811BD5" w:rsidRDefault="00811BD5" w:rsidP="00811BD5">
      <w:pPr>
        <w:pStyle w:val="ListParagraph"/>
        <w:rPr>
          <w:rFonts w:ascii="Century Gothic" w:hAnsi="Century Gothic"/>
          <w:sz w:val="20"/>
          <w:szCs w:val="20"/>
        </w:rPr>
      </w:pPr>
    </w:p>
    <w:p w14:paraId="2615FBE1" w14:textId="6A43578B" w:rsidR="00FC5BBE" w:rsidRPr="00D557CA" w:rsidRDefault="00FF5A7C" w:rsidP="00513DAB">
      <w:pPr>
        <w:pStyle w:val="ListParagraph"/>
        <w:numPr>
          <w:ilvl w:val="0"/>
          <w:numId w:val="51"/>
        </w:numPr>
        <w:rPr>
          <w:rFonts w:ascii="Century Gothic" w:hAnsi="Century Gothic"/>
          <w:sz w:val="20"/>
          <w:szCs w:val="20"/>
        </w:rPr>
      </w:pPr>
      <w:r>
        <w:rPr>
          <w:rFonts w:ascii="Century Gothic" w:hAnsi="Century Gothic"/>
          <w:sz w:val="20"/>
          <w:szCs w:val="20"/>
        </w:rPr>
        <w:t xml:space="preserve"> </w:t>
      </w:r>
      <w:r w:rsidR="00FC5BBE" w:rsidRPr="00EC75CF">
        <w:rPr>
          <w:rFonts w:ascii="Century Gothic" w:hAnsi="Century Gothic"/>
          <w:sz w:val="20"/>
          <w:szCs w:val="20"/>
        </w:rPr>
        <w:t>Cler</w:t>
      </w:r>
      <w:r w:rsidR="00FC5BBE">
        <w:rPr>
          <w:rFonts w:ascii="Century Gothic" w:hAnsi="Century Gothic"/>
          <w:sz w:val="20"/>
          <w:szCs w:val="20"/>
        </w:rPr>
        <w:t>k Reports – Banking switch</w:t>
      </w:r>
      <w:r w:rsidR="005B6328">
        <w:rPr>
          <w:rFonts w:ascii="Century Gothic" w:hAnsi="Century Gothic"/>
          <w:sz w:val="20"/>
          <w:szCs w:val="20"/>
        </w:rPr>
        <w:t xml:space="preserve"> – need money to </w:t>
      </w:r>
      <w:r w:rsidR="00B94526">
        <w:rPr>
          <w:rFonts w:ascii="Century Gothic" w:hAnsi="Century Gothic"/>
          <w:sz w:val="20"/>
          <w:szCs w:val="20"/>
        </w:rPr>
        <w:t xml:space="preserve">switched over to Unity. Cllr Atkins </w:t>
      </w:r>
      <w:r w:rsidR="006D2D97">
        <w:rPr>
          <w:rFonts w:ascii="Century Gothic" w:hAnsi="Century Gothic"/>
          <w:sz w:val="20"/>
          <w:szCs w:val="20"/>
        </w:rPr>
        <w:t xml:space="preserve">to move money over so switch can take place. </w:t>
      </w:r>
      <w:r w:rsidR="007740B3">
        <w:rPr>
          <w:rFonts w:ascii="Century Gothic" w:hAnsi="Century Gothic"/>
          <w:sz w:val="20"/>
          <w:szCs w:val="20"/>
        </w:rPr>
        <w:t xml:space="preserve">Action: </w:t>
      </w:r>
      <w:r w:rsidR="00104C76">
        <w:rPr>
          <w:rFonts w:ascii="Century Gothic" w:hAnsi="Century Gothic"/>
          <w:sz w:val="20"/>
          <w:szCs w:val="20"/>
        </w:rPr>
        <w:t>Cllr Atkins to move money from reserve account to current account so switch can take place.</w:t>
      </w:r>
      <w:r w:rsidR="00FC5BBE">
        <w:rPr>
          <w:rFonts w:ascii="Century Gothic" w:hAnsi="Century Gothic"/>
          <w:sz w:val="20"/>
          <w:szCs w:val="20"/>
        </w:rPr>
        <w:br/>
        <w:t>a.</w:t>
      </w:r>
      <w:r w:rsidR="00FC5BBE" w:rsidRPr="00516CC2">
        <w:rPr>
          <w:rFonts w:ascii="Century Gothic" w:hAnsi="Century Gothic"/>
          <w:sz w:val="20"/>
          <w:szCs w:val="20"/>
        </w:rPr>
        <w:t>Village hall insurance renewal with Allied Westminster</w:t>
      </w:r>
      <w:r w:rsidR="006350E9">
        <w:rPr>
          <w:rFonts w:ascii="Century Gothic" w:hAnsi="Century Gothic"/>
          <w:sz w:val="20"/>
          <w:szCs w:val="20"/>
        </w:rPr>
        <w:t xml:space="preserve"> – not needed as its now on Zurich policy. </w:t>
      </w:r>
      <w:r w:rsidR="00FC5BBE">
        <w:rPr>
          <w:rFonts w:ascii="Century Gothic" w:hAnsi="Century Gothic"/>
          <w:sz w:val="20"/>
          <w:szCs w:val="20"/>
        </w:rPr>
        <w:br/>
        <w:t xml:space="preserve">b. </w:t>
      </w:r>
      <w:r w:rsidR="00FC5BBE" w:rsidRPr="00D557CA">
        <w:rPr>
          <w:rFonts w:ascii="Century Gothic" w:hAnsi="Century Gothic"/>
          <w:sz w:val="20"/>
          <w:szCs w:val="20"/>
        </w:rPr>
        <w:t>Village hall toilets repair approved – complete forms and send excess</w:t>
      </w:r>
    </w:p>
    <w:p w14:paraId="512A5A41" w14:textId="1E1FCB53" w:rsidR="002668FD" w:rsidRPr="001E03F8" w:rsidRDefault="00FC5BBE" w:rsidP="00FC5BBE">
      <w:pPr>
        <w:pStyle w:val="ListParagraph"/>
        <w:numPr>
          <w:ilvl w:val="0"/>
          <w:numId w:val="49"/>
        </w:numPr>
        <w:rPr>
          <w:rFonts w:ascii="Century Gothic" w:hAnsi="Century Gothic"/>
          <w:sz w:val="20"/>
          <w:szCs w:val="20"/>
        </w:rPr>
      </w:pPr>
      <w:r w:rsidRPr="002F395E">
        <w:rPr>
          <w:rFonts w:ascii="Century Gothic" w:hAnsi="Century Gothic"/>
          <w:sz w:val="20"/>
          <w:szCs w:val="20"/>
        </w:rPr>
        <w:t>Complaint from resident re. playground</w:t>
      </w:r>
      <w:r w:rsidRPr="002F395E">
        <w:rPr>
          <w:rFonts w:ascii="Century Gothic" w:hAnsi="Century Gothic"/>
          <w:sz w:val="20"/>
          <w:szCs w:val="20"/>
        </w:rPr>
        <w:br/>
      </w:r>
      <w:r>
        <w:rPr>
          <w:rFonts w:ascii="Century Gothic" w:hAnsi="Century Gothic"/>
          <w:sz w:val="20"/>
          <w:szCs w:val="20"/>
        </w:rPr>
        <w:t xml:space="preserve">d. </w:t>
      </w:r>
      <w:r w:rsidRPr="002F395E">
        <w:rPr>
          <w:rFonts w:ascii="Century Gothic" w:hAnsi="Century Gothic"/>
          <w:sz w:val="20"/>
          <w:szCs w:val="20"/>
        </w:rPr>
        <w:t>Audit</w:t>
      </w:r>
      <w:r w:rsidR="005A7BCD">
        <w:rPr>
          <w:rFonts w:ascii="Century Gothic" w:hAnsi="Century Gothic"/>
          <w:sz w:val="20"/>
          <w:szCs w:val="20"/>
        </w:rPr>
        <w:t xml:space="preserve"> </w:t>
      </w:r>
      <w:r w:rsidR="000E4517">
        <w:rPr>
          <w:rFonts w:ascii="Century Gothic" w:hAnsi="Century Gothic"/>
          <w:sz w:val="20"/>
          <w:szCs w:val="20"/>
        </w:rPr>
        <w:t>–</w:t>
      </w:r>
      <w:r w:rsidR="005A7BCD">
        <w:rPr>
          <w:rFonts w:ascii="Century Gothic" w:hAnsi="Century Gothic"/>
          <w:sz w:val="20"/>
          <w:szCs w:val="20"/>
        </w:rPr>
        <w:t xml:space="preserve"> </w:t>
      </w:r>
      <w:r w:rsidR="000E4517">
        <w:rPr>
          <w:rFonts w:ascii="Century Gothic" w:hAnsi="Century Gothic"/>
          <w:sz w:val="20"/>
          <w:szCs w:val="20"/>
        </w:rPr>
        <w:t xml:space="preserve">Cllr Atkins proposed </w:t>
      </w:r>
      <w:r w:rsidR="00810378">
        <w:rPr>
          <w:rFonts w:ascii="Century Gothic" w:hAnsi="Century Gothic"/>
          <w:sz w:val="20"/>
          <w:szCs w:val="20"/>
        </w:rPr>
        <w:t xml:space="preserve">an Accountant can help as first year. </w:t>
      </w:r>
      <w:r w:rsidR="0022508A">
        <w:rPr>
          <w:rFonts w:ascii="Century Gothic" w:hAnsi="Century Gothic"/>
          <w:sz w:val="20"/>
          <w:szCs w:val="20"/>
        </w:rPr>
        <w:t xml:space="preserve">Cllr Mellor Seconded. </w:t>
      </w:r>
      <w:r w:rsidR="001E03F8">
        <w:rPr>
          <w:rFonts w:ascii="Century Gothic" w:hAnsi="Century Gothic"/>
          <w:sz w:val="20"/>
          <w:szCs w:val="20"/>
        </w:rPr>
        <w:br/>
      </w:r>
    </w:p>
    <w:p w14:paraId="41B7E658" w14:textId="77777777" w:rsidR="002668FD" w:rsidRPr="006C3AF1" w:rsidRDefault="002668FD" w:rsidP="00513DAB">
      <w:pPr>
        <w:pStyle w:val="ListParagraph"/>
        <w:numPr>
          <w:ilvl w:val="0"/>
          <w:numId w:val="51"/>
        </w:numPr>
        <w:rPr>
          <w:rFonts w:ascii="Century Gothic" w:hAnsi="Century Gothic"/>
          <w:sz w:val="20"/>
          <w:szCs w:val="20"/>
        </w:rPr>
      </w:pPr>
      <w:r w:rsidRPr="006C3AF1">
        <w:rPr>
          <w:rFonts w:ascii="Century Gothic" w:hAnsi="Century Gothic"/>
          <w:sz w:val="20"/>
          <w:szCs w:val="20"/>
        </w:rPr>
        <w:t>Finance and Administration </w:t>
      </w:r>
    </w:p>
    <w:p w14:paraId="470C8F0B" w14:textId="482DFDE5" w:rsidR="002668FD" w:rsidRDefault="002668FD" w:rsidP="002668FD">
      <w:pPr>
        <w:pStyle w:val="ListParagraph"/>
        <w:numPr>
          <w:ilvl w:val="0"/>
          <w:numId w:val="18"/>
        </w:numPr>
        <w:rPr>
          <w:rFonts w:ascii="Century Gothic" w:hAnsi="Century Gothic"/>
          <w:sz w:val="20"/>
          <w:szCs w:val="20"/>
        </w:rPr>
      </w:pPr>
      <w:r w:rsidRPr="006C3AF1">
        <w:rPr>
          <w:rFonts w:ascii="Century Gothic" w:hAnsi="Century Gothic"/>
          <w:sz w:val="20"/>
          <w:szCs w:val="20"/>
        </w:rPr>
        <w:t>To agree</w:t>
      </w:r>
      <w:r>
        <w:rPr>
          <w:rFonts w:ascii="Century Gothic" w:hAnsi="Century Gothic"/>
          <w:sz w:val="20"/>
          <w:szCs w:val="20"/>
        </w:rPr>
        <w:t xml:space="preserve"> on</w:t>
      </w:r>
      <w:r w:rsidRPr="006C3AF1">
        <w:rPr>
          <w:rFonts w:ascii="Century Gothic" w:hAnsi="Century Gothic"/>
          <w:sz w:val="20"/>
          <w:szCs w:val="20"/>
        </w:rPr>
        <w:t xml:space="preserve"> payments to be made as listed in appendix A</w:t>
      </w:r>
      <w:r w:rsidR="00C47E8B">
        <w:rPr>
          <w:rFonts w:ascii="Century Gothic" w:hAnsi="Century Gothic"/>
          <w:sz w:val="20"/>
          <w:szCs w:val="20"/>
        </w:rPr>
        <w:t xml:space="preserve">. Proposed </w:t>
      </w:r>
      <w:r w:rsidR="00CA56D2">
        <w:rPr>
          <w:rFonts w:ascii="Century Gothic" w:hAnsi="Century Gothic"/>
          <w:sz w:val="20"/>
          <w:szCs w:val="20"/>
        </w:rPr>
        <w:t xml:space="preserve">by </w:t>
      </w:r>
      <w:r w:rsidR="00C47E8B">
        <w:rPr>
          <w:rFonts w:ascii="Century Gothic" w:hAnsi="Century Gothic"/>
          <w:sz w:val="20"/>
          <w:szCs w:val="20"/>
        </w:rPr>
        <w:t>Cllr Gregory, Seconded</w:t>
      </w:r>
      <w:r w:rsidR="00CA56D2">
        <w:rPr>
          <w:rFonts w:ascii="Century Gothic" w:hAnsi="Century Gothic"/>
          <w:sz w:val="20"/>
          <w:szCs w:val="20"/>
        </w:rPr>
        <w:t xml:space="preserve"> by</w:t>
      </w:r>
      <w:r w:rsidR="00C47E8B">
        <w:rPr>
          <w:rFonts w:ascii="Century Gothic" w:hAnsi="Century Gothic"/>
          <w:sz w:val="20"/>
          <w:szCs w:val="20"/>
        </w:rPr>
        <w:t xml:space="preserve"> Cllr Twigge. </w:t>
      </w:r>
    </w:p>
    <w:p w14:paraId="1CC76837" w14:textId="2F237969" w:rsidR="00C01560" w:rsidRPr="006026E6" w:rsidRDefault="00C01560" w:rsidP="006026E6">
      <w:pPr>
        <w:rPr>
          <w:rFonts w:ascii="Century Gothic" w:hAnsi="Century Gothic"/>
          <w:sz w:val="20"/>
          <w:szCs w:val="20"/>
        </w:rPr>
      </w:pPr>
    </w:p>
    <w:p w14:paraId="1C727DFC" w14:textId="74682FEE" w:rsidR="00A34C9A" w:rsidRPr="00A34C9A" w:rsidRDefault="00A34C9A" w:rsidP="00A34C9A">
      <w:pPr>
        <w:rPr>
          <w:rFonts w:ascii="Century Gothic" w:hAnsi="Century Gothic"/>
          <w:sz w:val="20"/>
          <w:szCs w:val="20"/>
        </w:rPr>
      </w:pPr>
      <w:r>
        <w:rPr>
          <w:rFonts w:ascii="Century Gothic" w:hAnsi="Century Gothic"/>
          <w:sz w:val="20"/>
          <w:szCs w:val="20"/>
        </w:rPr>
        <w:lastRenderedPageBreak/>
        <w:t>Meeting closed at 2</w:t>
      </w:r>
      <w:r w:rsidR="00A87533">
        <w:rPr>
          <w:rFonts w:ascii="Century Gothic" w:hAnsi="Century Gothic"/>
          <w:sz w:val="20"/>
          <w:szCs w:val="20"/>
        </w:rPr>
        <w:t>1:</w:t>
      </w:r>
      <w:r w:rsidR="006026E6">
        <w:rPr>
          <w:rFonts w:ascii="Century Gothic" w:hAnsi="Century Gothic"/>
          <w:sz w:val="20"/>
          <w:szCs w:val="20"/>
        </w:rPr>
        <w:t>30</w:t>
      </w:r>
    </w:p>
    <w:p w14:paraId="07B97277" w14:textId="08E14488" w:rsidR="00D60400" w:rsidRDefault="00781256" w:rsidP="006026E6">
      <w:pPr>
        <w:jc w:val="center"/>
        <w:rPr>
          <w:b/>
          <w:bCs/>
        </w:rPr>
      </w:pPr>
      <w:r w:rsidRPr="00781256">
        <w:rPr>
          <w:rFonts w:ascii="Century Gothic" w:hAnsi="Century Gothic"/>
          <w:b/>
          <w:bCs/>
          <w:sz w:val="20"/>
          <w:szCs w:val="20"/>
        </w:rPr>
        <w:t>Next Meeting –</w:t>
      </w:r>
      <w:r w:rsidR="00AC3D97">
        <w:rPr>
          <w:rFonts w:ascii="Century Gothic" w:hAnsi="Century Gothic"/>
          <w:b/>
          <w:bCs/>
          <w:sz w:val="20"/>
          <w:szCs w:val="20"/>
        </w:rPr>
        <w:t xml:space="preserve"> </w:t>
      </w:r>
      <w:r w:rsidR="006026E6">
        <w:rPr>
          <w:rFonts w:ascii="Century Gothic" w:hAnsi="Century Gothic"/>
          <w:b/>
          <w:bCs/>
          <w:sz w:val="20"/>
          <w:szCs w:val="20"/>
        </w:rPr>
        <w:t>Monday 4</w:t>
      </w:r>
      <w:r w:rsidR="006026E6" w:rsidRPr="006026E6">
        <w:rPr>
          <w:rFonts w:ascii="Century Gothic" w:hAnsi="Century Gothic"/>
          <w:b/>
          <w:bCs/>
          <w:sz w:val="20"/>
          <w:szCs w:val="20"/>
          <w:vertAlign w:val="superscript"/>
        </w:rPr>
        <w:t>th</w:t>
      </w:r>
      <w:r w:rsidR="006026E6">
        <w:rPr>
          <w:rFonts w:ascii="Century Gothic" w:hAnsi="Century Gothic"/>
          <w:b/>
          <w:bCs/>
          <w:sz w:val="20"/>
          <w:szCs w:val="20"/>
        </w:rPr>
        <w:t xml:space="preserve"> September 2023 @ 7:30pm</w:t>
      </w:r>
    </w:p>
    <w:p w14:paraId="1580AF4A" w14:textId="77777777" w:rsidR="00D60400" w:rsidRDefault="00D60400" w:rsidP="00D17437">
      <w:pPr>
        <w:spacing w:after="0"/>
        <w:jc w:val="center"/>
        <w:rPr>
          <w:b/>
          <w:bCs/>
        </w:rPr>
      </w:pPr>
    </w:p>
    <w:p w14:paraId="6FA3DC55" w14:textId="77777777" w:rsidR="00D60400" w:rsidRDefault="00D60400" w:rsidP="00D17437">
      <w:pPr>
        <w:spacing w:after="0"/>
        <w:jc w:val="center"/>
        <w:rPr>
          <w:b/>
          <w:bCs/>
        </w:rPr>
      </w:pPr>
    </w:p>
    <w:p w14:paraId="5DA6A22C" w14:textId="04D161DC" w:rsidR="00667967" w:rsidRPr="00667967" w:rsidRDefault="00667967" w:rsidP="00D17437">
      <w:pPr>
        <w:spacing w:after="0"/>
        <w:jc w:val="center"/>
        <w:rPr>
          <w:b/>
          <w:bCs/>
        </w:rPr>
      </w:pPr>
      <w:r w:rsidRPr="00667967">
        <w:rPr>
          <w:b/>
          <w:bCs/>
        </w:rPr>
        <w:t>Appendix A</w:t>
      </w:r>
    </w:p>
    <w:p w14:paraId="3ED6764F" w14:textId="77777777" w:rsidR="00667967" w:rsidRDefault="00667967" w:rsidP="00D17437">
      <w:pPr>
        <w:spacing w:after="0"/>
        <w:jc w:val="center"/>
      </w:pPr>
    </w:p>
    <w:p w14:paraId="5183A3C5" w14:textId="77777777" w:rsidR="00667967" w:rsidRDefault="00667967" w:rsidP="00D17437">
      <w:pPr>
        <w:spacing w:after="0"/>
        <w:jc w:val="center"/>
      </w:pPr>
    </w:p>
    <w:tbl>
      <w:tblPr>
        <w:tblpPr w:leftFromText="180" w:rightFromText="180" w:vertAnchor="text" w:horzAnchor="margin" w:tblpY="-29"/>
        <w:tblW w:w="9939" w:type="dxa"/>
        <w:tblLook w:val="04A0" w:firstRow="1" w:lastRow="0" w:firstColumn="1" w:lastColumn="0" w:noHBand="0" w:noVBand="1"/>
      </w:tblPr>
      <w:tblGrid>
        <w:gridCol w:w="876"/>
        <w:gridCol w:w="4085"/>
        <w:gridCol w:w="1157"/>
        <w:gridCol w:w="1157"/>
        <w:gridCol w:w="1157"/>
        <w:gridCol w:w="1507"/>
      </w:tblGrid>
      <w:tr w:rsidR="00667967" w:rsidRPr="006319E1" w14:paraId="2E66B0F9" w14:textId="77777777" w:rsidTr="00667967">
        <w:trPr>
          <w:trHeight w:val="348"/>
        </w:trPr>
        <w:tc>
          <w:tcPr>
            <w:tcW w:w="876"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3D987E0" w14:textId="77777777" w:rsidR="00667967" w:rsidRPr="006319E1" w:rsidRDefault="00667967" w:rsidP="00667967">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Date </w:t>
            </w:r>
          </w:p>
        </w:tc>
        <w:tc>
          <w:tcPr>
            <w:tcW w:w="4085" w:type="dxa"/>
            <w:tcBorders>
              <w:top w:val="single" w:sz="8" w:space="0" w:color="auto"/>
              <w:left w:val="nil"/>
              <w:bottom w:val="single" w:sz="8" w:space="0" w:color="auto"/>
              <w:right w:val="single" w:sz="4" w:space="0" w:color="auto"/>
            </w:tcBorders>
            <w:shd w:val="clear" w:color="auto" w:fill="auto"/>
            <w:vAlign w:val="bottom"/>
            <w:hideMark/>
          </w:tcPr>
          <w:p w14:paraId="7B3E850C" w14:textId="77777777" w:rsidR="00667967" w:rsidRPr="006319E1" w:rsidRDefault="00667967" w:rsidP="00667967">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Payee </w:t>
            </w:r>
          </w:p>
        </w:tc>
        <w:tc>
          <w:tcPr>
            <w:tcW w:w="1157" w:type="dxa"/>
            <w:tcBorders>
              <w:top w:val="single" w:sz="8" w:space="0" w:color="auto"/>
              <w:left w:val="nil"/>
              <w:bottom w:val="single" w:sz="8" w:space="0" w:color="auto"/>
              <w:right w:val="single" w:sz="4" w:space="0" w:color="auto"/>
            </w:tcBorders>
            <w:shd w:val="clear" w:color="auto" w:fill="auto"/>
            <w:vAlign w:val="bottom"/>
            <w:hideMark/>
          </w:tcPr>
          <w:p w14:paraId="2883141F" w14:textId="77777777" w:rsidR="00667967" w:rsidRPr="006319E1" w:rsidRDefault="00667967" w:rsidP="00667967">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Net </w:t>
            </w:r>
          </w:p>
        </w:tc>
        <w:tc>
          <w:tcPr>
            <w:tcW w:w="1157" w:type="dxa"/>
            <w:tcBorders>
              <w:top w:val="single" w:sz="8" w:space="0" w:color="auto"/>
              <w:left w:val="nil"/>
              <w:bottom w:val="single" w:sz="8" w:space="0" w:color="auto"/>
              <w:right w:val="single" w:sz="4" w:space="0" w:color="auto"/>
            </w:tcBorders>
            <w:shd w:val="clear" w:color="auto" w:fill="auto"/>
            <w:vAlign w:val="bottom"/>
            <w:hideMark/>
          </w:tcPr>
          <w:p w14:paraId="47A7BF5B" w14:textId="77777777" w:rsidR="00667967" w:rsidRPr="006319E1" w:rsidRDefault="00667967" w:rsidP="00667967">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VAT </w:t>
            </w:r>
          </w:p>
        </w:tc>
        <w:tc>
          <w:tcPr>
            <w:tcW w:w="1157" w:type="dxa"/>
            <w:tcBorders>
              <w:top w:val="single" w:sz="8" w:space="0" w:color="auto"/>
              <w:left w:val="nil"/>
              <w:bottom w:val="single" w:sz="8" w:space="0" w:color="auto"/>
              <w:right w:val="nil"/>
            </w:tcBorders>
            <w:shd w:val="clear" w:color="auto" w:fill="auto"/>
            <w:vAlign w:val="bottom"/>
            <w:hideMark/>
          </w:tcPr>
          <w:p w14:paraId="0964D496" w14:textId="77777777" w:rsidR="00667967" w:rsidRPr="006319E1" w:rsidRDefault="00667967" w:rsidP="00667967">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Gross </w:t>
            </w:r>
          </w:p>
        </w:tc>
        <w:tc>
          <w:tcPr>
            <w:tcW w:w="1507"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7C3C3FC0" w14:textId="77777777" w:rsidR="00667967" w:rsidRPr="006319E1" w:rsidRDefault="00667967" w:rsidP="00667967">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Cheque No</w:t>
            </w:r>
          </w:p>
        </w:tc>
      </w:tr>
      <w:tr w:rsidR="00ED0A6E" w:rsidRPr="006319E1" w14:paraId="3D826CB5" w14:textId="77777777" w:rsidTr="00667967">
        <w:trPr>
          <w:trHeight w:val="293"/>
        </w:trPr>
        <w:tc>
          <w:tcPr>
            <w:tcW w:w="876" w:type="dxa"/>
            <w:tcBorders>
              <w:top w:val="nil"/>
              <w:left w:val="single" w:sz="8" w:space="0" w:color="auto"/>
              <w:bottom w:val="single" w:sz="4" w:space="0" w:color="auto"/>
              <w:right w:val="single" w:sz="8" w:space="0" w:color="auto"/>
            </w:tcBorders>
            <w:shd w:val="clear" w:color="000000" w:fill="FFFFFF"/>
            <w:noWrap/>
            <w:vAlign w:val="bottom"/>
          </w:tcPr>
          <w:p w14:paraId="349FFCA0" w14:textId="77777777" w:rsidR="00ED0A6E" w:rsidRPr="006319E1" w:rsidRDefault="00ED0A6E" w:rsidP="00ED0A6E">
            <w:pPr>
              <w:spacing w:after="0" w:line="240" w:lineRule="auto"/>
              <w:jc w:val="right"/>
              <w:rPr>
                <w:rFonts w:ascii="Calibri" w:eastAsia="Times New Roman" w:hAnsi="Calibri" w:cs="Calibri"/>
                <w:color w:val="000000"/>
                <w:sz w:val="20"/>
                <w:szCs w:val="20"/>
                <w:lang w:eastAsia="en-GB"/>
              </w:rPr>
            </w:pPr>
          </w:p>
        </w:tc>
        <w:tc>
          <w:tcPr>
            <w:tcW w:w="4085" w:type="dxa"/>
            <w:tcBorders>
              <w:top w:val="nil"/>
              <w:left w:val="nil"/>
              <w:bottom w:val="single" w:sz="4" w:space="0" w:color="auto"/>
              <w:right w:val="single" w:sz="4" w:space="0" w:color="auto"/>
            </w:tcBorders>
            <w:shd w:val="clear" w:color="000000" w:fill="FFFFFF"/>
            <w:noWrap/>
            <w:vAlign w:val="bottom"/>
          </w:tcPr>
          <w:p w14:paraId="78AB5A7E" w14:textId="0969341D" w:rsidR="00ED0A6E" w:rsidRPr="006319E1" w:rsidRDefault="00ED0A6E" w:rsidP="00ED0A6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Janet Gregory Salary</w:t>
            </w:r>
          </w:p>
        </w:tc>
        <w:tc>
          <w:tcPr>
            <w:tcW w:w="1157" w:type="dxa"/>
            <w:tcBorders>
              <w:top w:val="nil"/>
              <w:left w:val="nil"/>
              <w:bottom w:val="single" w:sz="4" w:space="0" w:color="auto"/>
              <w:right w:val="single" w:sz="4" w:space="0" w:color="auto"/>
            </w:tcBorders>
            <w:shd w:val="clear" w:color="000000" w:fill="FFFFFF"/>
            <w:noWrap/>
            <w:vAlign w:val="bottom"/>
          </w:tcPr>
          <w:p w14:paraId="60BB81D7" w14:textId="2400F628" w:rsidR="00ED0A6E" w:rsidRPr="006319E1" w:rsidRDefault="00ED0A6E" w:rsidP="00ED0A6E">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£450.48</w:t>
            </w:r>
          </w:p>
        </w:tc>
        <w:tc>
          <w:tcPr>
            <w:tcW w:w="1157" w:type="dxa"/>
            <w:tcBorders>
              <w:top w:val="nil"/>
              <w:left w:val="nil"/>
              <w:bottom w:val="single" w:sz="4" w:space="0" w:color="auto"/>
              <w:right w:val="single" w:sz="4" w:space="0" w:color="auto"/>
            </w:tcBorders>
            <w:shd w:val="clear" w:color="000000" w:fill="FFFFFF"/>
            <w:noWrap/>
            <w:vAlign w:val="bottom"/>
          </w:tcPr>
          <w:p w14:paraId="14710EDE" w14:textId="53F02A28" w:rsidR="00ED0A6E" w:rsidRPr="006319E1" w:rsidRDefault="00ED0A6E" w:rsidP="00ED0A6E">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157" w:type="dxa"/>
            <w:tcBorders>
              <w:top w:val="single" w:sz="4" w:space="0" w:color="auto"/>
              <w:left w:val="nil"/>
              <w:bottom w:val="single" w:sz="4" w:space="0" w:color="auto"/>
              <w:right w:val="nil"/>
            </w:tcBorders>
            <w:shd w:val="clear" w:color="auto" w:fill="auto"/>
            <w:noWrap/>
            <w:vAlign w:val="bottom"/>
          </w:tcPr>
          <w:p w14:paraId="5054147E" w14:textId="3F8E2144" w:rsidR="00ED0A6E" w:rsidRPr="006319E1" w:rsidRDefault="00ED0A6E" w:rsidP="00ED0A6E">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£450.48</w:t>
            </w:r>
          </w:p>
        </w:tc>
        <w:tc>
          <w:tcPr>
            <w:tcW w:w="1507" w:type="dxa"/>
            <w:tcBorders>
              <w:top w:val="nil"/>
              <w:left w:val="single" w:sz="4" w:space="0" w:color="auto"/>
              <w:bottom w:val="single" w:sz="4" w:space="0" w:color="auto"/>
              <w:right w:val="single" w:sz="8" w:space="0" w:color="auto"/>
            </w:tcBorders>
            <w:shd w:val="clear" w:color="000000" w:fill="FFFFFF"/>
            <w:noWrap/>
            <w:vAlign w:val="center"/>
          </w:tcPr>
          <w:p w14:paraId="44A3084E" w14:textId="1C1BEDD0" w:rsidR="00ED0A6E" w:rsidRPr="006319E1" w:rsidRDefault="006E43EB" w:rsidP="00ED0A6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4193</w:t>
            </w:r>
          </w:p>
        </w:tc>
      </w:tr>
      <w:tr w:rsidR="00ED0A6E" w:rsidRPr="006319E1" w14:paraId="0AE71EB7" w14:textId="77777777" w:rsidTr="00667967">
        <w:trPr>
          <w:trHeight w:val="293"/>
        </w:trPr>
        <w:tc>
          <w:tcPr>
            <w:tcW w:w="876" w:type="dxa"/>
            <w:tcBorders>
              <w:top w:val="nil"/>
              <w:left w:val="single" w:sz="8" w:space="0" w:color="auto"/>
              <w:bottom w:val="single" w:sz="4" w:space="0" w:color="auto"/>
              <w:right w:val="single" w:sz="8" w:space="0" w:color="auto"/>
            </w:tcBorders>
            <w:shd w:val="clear" w:color="000000" w:fill="FFFFFF"/>
            <w:noWrap/>
            <w:vAlign w:val="bottom"/>
          </w:tcPr>
          <w:p w14:paraId="4F912376" w14:textId="77777777" w:rsidR="00ED0A6E" w:rsidRPr="006319E1" w:rsidRDefault="00ED0A6E" w:rsidP="00ED0A6E">
            <w:pPr>
              <w:spacing w:after="0" w:line="240" w:lineRule="auto"/>
              <w:jc w:val="right"/>
              <w:rPr>
                <w:rFonts w:ascii="Calibri" w:eastAsia="Times New Roman" w:hAnsi="Calibri" w:cs="Calibri"/>
                <w:color w:val="000000"/>
                <w:sz w:val="20"/>
                <w:szCs w:val="20"/>
                <w:lang w:eastAsia="en-GB"/>
              </w:rPr>
            </w:pPr>
          </w:p>
        </w:tc>
        <w:tc>
          <w:tcPr>
            <w:tcW w:w="4085" w:type="dxa"/>
            <w:tcBorders>
              <w:top w:val="nil"/>
              <w:left w:val="nil"/>
              <w:bottom w:val="single" w:sz="4" w:space="0" w:color="auto"/>
              <w:right w:val="single" w:sz="4" w:space="0" w:color="auto"/>
            </w:tcBorders>
            <w:shd w:val="clear" w:color="000000" w:fill="FFFFFF"/>
            <w:noWrap/>
            <w:vAlign w:val="bottom"/>
          </w:tcPr>
          <w:p w14:paraId="0E0A3931" w14:textId="4A9EF449" w:rsidR="00ED0A6E" w:rsidRPr="006319E1" w:rsidRDefault="00ED0A6E" w:rsidP="00ED0A6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Clerk Salary</w:t>
            </w:r>
          </w:p>
        </w:tc>
        <w:tc>
          <w:tcPr>
            <w:tcW w:w="1157" w:type="dxa"/>
            <w:tcBorders>
              <w:top w:val="nil"/>
              <w:left w:val="nil"/>
              <w:bottom w:val="single" w:sz="4" w:space="0" w:color="auto"/>
              <w:right w:val="single" w:sz="4" w:space="0" w:color="auto"/>
            </w:tcBorders>
            <w:shd w:val="clear" w:color="000000" w:fill="FFFFFF"/>
            <w:noWrap/>
            <w:vAlign w:val="bottom"/>
          </w:tcPr>
          <w:p w14:paraId="3940BFAE" w14:textId="4F0E7267" w:rsidR="00ED0A6E" w:rsidRPr="006319E1" w:rsidRDefault="00ED0A6E"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£359.74</w:t>
            </w:r>
          </w:p>
        </w:tc>
        <w:tc>
          <w:tcPr>
            <w:tcW w:w="1157" w:type="dxa"/>
            <w:tcBorders>
              <w:top w:val="nil"/>
              <w:left w:val="nil"/>
              <w:bottom w:val="single" w:sz="4" w:space="0" w:color="auto"/>
              <w:right w:val="single" w:sz="4" w:space="0" w:color="auto"/>
            </w:tcBorders>
            <w:shd w:val="clear" w:color="000000" w:fill="FFFFFF"/>
            <w:noWrap/>
            <w:vAlign w:val="bottom"/>
          </w:tcPr>
          <w:p w14:paraId="04063681" w14:textId="7847CA1B" w:rsidR="00ED0A6E" w:rsidRPr="006319E1" w:rsidRDefault="00ED0A6E"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157" w:type="dxa"/>
            <w:tcBorders>
              <w:top w:val="nil"/>
              <w:left w:val="nil"/>
              <w:bottom w:val="single" w:sz="4" w:space="0" w:color="auto"/>
              <w:right w:val="nil"/>
            </w:tcBorders>
            <w:shd w:val="clear" w:color="auto" w:fill="auto"/>
            <w:noWrap/>
            <w:vAlign w:val="bottom"/>
          </w:tcPr>
          <w:p w14:paraId="7D65A07E" w14:textId="75217533" w:rsidR="00ED0A6E" w:rsidRPr="006319E1" w:rsidRDefault="00ED0A6E"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£359.74</w:t>
            </w:r>
          </w:p>
        </w:tc>
        <w:tc>
          <w:tcPr>
            <w:tcW w:w="1507" w:type="dxa"/>
            <w:tcBorders>
              <w:top w:val="nil"/>
              <w:left w:val="single" w:sz="4" w:space="0" w:color="auto"/>
              <w:bottom w:val="single" w:sz="4" w:space="0" w:color="auto"/>
              <w:right w:val="single" w:sz="8" w:space="0" w:color="auto"/>
            </w:tcBorders>
            <w:shd w:val="clear" w:color="000000" w:fill="FFFFFF"/>
            <w:noWrap/>
            <w:vAlign w:val="center"/>
          </w:tcPr>
          <w:p w14:paraId="3ECAF35D" w14:textId="255798D0" w:rsidR="00ED0A6E" w:rsidRPr="006319E1" w:rsidRDefault="006E43EB" w:rsidP="00ED0A6E">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4194</w:t>
            </w:r>
          </w:p>
        </w:tc>
      </w:tr>
      <w:tr w:rsidR="00ED0A6E" w:rsidRPr="006319E1" w14:paraId="1C88E814" w14:textId="77777777" w:rsidTr="00667967">
        <w:trPr>
          <w:trHeight w:val="293"/>
        </w:trPr>
        <w:tc>
          <w:tcPr>
            <w:tcW w:w="876" w:type="dxa"/>
            <w:tcBorders>
              <w:top w:val="nil"/>
              <w:left w:val="single" w:sz="8" w:space="0" w:color="auto"/>
              <w:bottom w:val="single" w:sz="4" w:space="0" w:color="auto"/>
              <w:right w:val="single" w:sz="8" w:space="0" w:color="auto"/>
            </w:tcBorders>
            <w:shd w:val="clear" w:color="000000" w:fill="FFFFFF"/>
            <w:noWrap/>
            <w:vAlign w:val="bottom"/>
          </w:tcPr>
          <w:p w14:paraId="5F92037B" w14:textId="77777777" w:rsidR="00ED0A6E" w:rsidRPr="006319E1" w:rsidRDefault="00ED0A6E" w:rsidP="00ED0A6E">
            <w:pPr>
              <w:spacing w:after="0" w:line="240" w:lineRule="auto"/>
              <w:jc w:val="right"/>
              <w:rPr>
                <w:rFonts w:ascii="Calibri" w:eastAsia="Times New Roman" w:hAnsi="Calibri" w:cs="Calibri"/>
                <w:color w:val="000000"/>
                <w:sz w:val="20"/>
                <w:szCs w:val="20"/>
                <w:lang w:eastAsia="en-GB"/>
              </w:rPr>
            </w:pPr>
          </w:p>
        </w:tc>
        <w:tc>
          <w:tcPr>
            <w:tcW w:w="4085" w:type="dxa"/>
            <w:tcBorders>
              <w:top w:val="nil"/>
              <w:left w:val="nil"/>
              <w:bottom w:val="single" w:sz="4" w:space="0" w:color="auto"/>
              <w:right w:val="single" w:sz="4" w:space="0" w:color="auto"/>
            </w:tcBorders>
            <w:shd w:val="clear" w:color="000000" w:fill="FFFFFF"/>
            <w:noWrap/>
            <w:vAlign w:val="bottom"/>
          </w:tcPr>
          <w:p w14:paraId="7F9C7DF1" w14:textId="1F9A2E6C" w:rsidR="00ED0A6E" w:rsidRPr="006319E1" w:rsidRDefault="00ED0A6E" w:rsidP="00ED0A6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Andrew Hillman pay</w:t>
            </w:r>
          </w:p>
        </w:tc>
        <w:tc>
          <w:tcPr>
            <w:tcW w:w="1157" w:type="dxa"/>
            <w:tcBorders>
              <w:top w:val="nil"/>
              <w:left w:val="nil"/>
              <w:bottom w:val="single" w:sz="4" w:space="0" w:color="auto"/>
              <w:right w:val="single" w:sz="4" w:space="0" w:color="auto"/>
            </w:tcBorders>
            <w:shd w:val="clear" w:color="000000" w:fill="FFFFFF"/>
            <w:noWrap/>
            <w:vAlign w:val="bottom"/>
          </w:tcPr>
          <w:p w14:paraId="319874D9" w14:textId="07755C1D" w:rsidR="00ED0A6E" w:rsidRPr="006319E1" w:rsidRDefault="00ED0A6E" w:rsidP="00ED0A6E">
            <w:pPr>
              <w:spacing w:after="0" w:line="240" w:lineRule="auto"/>
              <w:jc w:val="center"/>
              <w:rPr>
                <w:rFonts w:ascii="Calibri" w:eastAsia="Times New Roman" w:hAnsi="Calibri" w:cs="Calibri"/>
                <w:color w:val="000000"/>
                <w:sz w:val="20"/>
                <w:szCs w:val="20"/>
                <w:lang w:eastAsia="en-GB"/>
              </w:rPr>
            </w:pPr>
          </w:p>
        </w:tc>
        <w:tc>
          <w:tcPr>
            <w:tcW w:w="1157" w:type="dxa"/>
            <w:tcBorders>
              <w:top w:val="nil"/>
              <w:left w:val="nil"/>
              <w:bottom w:val="single" w:sz="4" w:space="0" w:color="auto"/>
              <w:right w:val="single" w:sz="4" w:space="0" w:color="auto"/>
            </w:tcBorders>
            <w:shd w:val="clear" w:color="000000" w:fill="FFFFFF"/>
            <w:noWrap/>
            <w:vAlign w:val="bottom"/>
          </w:tcPr>
          <w:p w14:paraId="40C76AB2" w14:textId="77777777" w:rsidR="00ED0A6E" w:rsidRPr="006319E1" w:rsidRDefault="00ED0A6E" w:rsidP="00ED0A6E">
            <w:pPr>
              <w:spacing w:after="0" w:line="240" w:lineRule="auto"/>
              <w:jc w:val="right"/>
              <w:rPr>
                <w:rFonts w:ascii="Calibri" w:eastAsia="Times New Roman" w:hAnsi="Calibri" w:cs="Calibri"/>
                <w:color w:val="000000"/>
                <w:sz w:val="20"/>
                <w:szCs w:val="20"/>
                <w:lang w:eastAsia="en-GB"/>
              </w:rPr>
            </w:pPr>
          </w:p>
        </w:tc>
        <w:tc>
          <w:tcPr>
            <w:tcW w:w="1157" w:type="dxa"/>
            <w:tcBorders>
              <w:top w:val="nil"/>
              <w:left w:val="nil"/>
              <w:bottom w:val="single" w:sz="4" w:space="0" w:color="auto"/>
              <w:right w:val="nil"/>
            </w:tcBorders>
            <w:shd w:val="clear" w:color="auto" w:fill="auto"/>
            <w:noWrap/>
            <w:vAlign w:val="bottom"/>
          </w:tcPr>
          <w:p w14:paraId="3D54FB8A" w14:textId="7EB52C67" w:rsidR="00ED0A6E" w:rsidRPr="006319E1" w:rsidRDefault="00ED0A6E" w:rsidP="00ED0A6E">
            <w:pPr>
              <w:spacing w:after="0" w:line="240" w:lineRule="auto"/>
              <w:jc w:val="center"/>
              <w:rPr>
                <w:rFonts w:ascii="Calibri" w:eastAsia="Times New Roman" w:hAnsi="Calibri" w:cs="Calibri"/>
                <w:color w:val="000000"/>
                <w:sz w:val="20"/>
                <w:szCs w:val="20"/>
                <w:lang w:eastAsia="en-GB"/>
              </w:rPr>
            </w:pPr>
          </w:p>
        </w:tc>
        <w:tc>
          <w:tcPr>
            <w:tcW w:w="1507" w:type="dxa"/>
            <w:tcBorders>
              <w:top w:val="nil"/>
              <w:left w:val="single" w:sz="4" w:space="0" w:color="auto"/>
              <w:bottom w:val="single" w:sz="4" w:space="0" w:color="auto"/>
              <w:right w:val="single" w:sz="8" w:space="0" w:color="auto"/>
            </w:tcBorders>
            <w:shd w:val="clear" w:color="000000" w:fill="FFFFFF"/>
            <w:noWrap/>
            <w:vAlign w:val="center"/>
          </w:tcPr>
          <w:p w14:paraId="0042C4EA" w14:textId="197CF58F" w:rsidR="00ED0A6E" w:rsidRPr="006319E1" w:rsidRDefault="00703CED"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4209</w:t>
            </w:r>
          </w:p>
        </w:tc>
      </w:tr>
      <w:tr w:rsidR="00ED0A6E" w:rsidRPr="006319E1" w14:paraId="2626F354" w14:textId="77777777" w:rsidTr="00667967">
        <w:trPr>
          <w:trHeight w:val="293"/>
        </w:trPr>
        <w:tc>
          <w:tcPr>
            <w:tcW w:w="876" w:type="dxa"/>
            <w:tcBorders>
              <w:top w:val="nil"/>
              <w:left w:val="single" w:sz="8" w:space="0" w:color="auto"/>
              <w:bottom w:val="single" w:sz="4" w:space="0" w:color="auto"/>
              <w:right w:val="single" w:sz="8" w:space="0" w:color="auto"/>
            </w:tcBorders>
            <w:shd w:val="clear" w:color="000000" w:fill="FFFFFF"/>
            <w:noWrap/>
            <w:vAlign w:val="bottom"/>
          </w:tcPr>
          <w:p w14:paraId="4B3BFB0B" w14:textId="77777777" w:rsidR="00ED0A6E" w:rsidRPr="006319E1" w:rsidRDefault="00ED0A6E" w:rsidP="00ED0A6E">
            <w:pPr>
              <w:spacing w:after="0" w:line="240" w:lineRule="auto"/>
              <w:jc w:val="center"/>
              <w:rPr>
                <w:rFonts w:ascii="Calibri" w:eastAsia="Times New Roman" w:hAnsi="Calibri" w:cs="Calibri"/>
                <w:color w:val="000000"/>
                <w:sz w:val="20"/>
                <w:szCs w:val="20"/>
                <w:lang w:eastAsia="en-GB"/>
              </w:rPr>
            </w:pPr>
          </w:p>
        </w:tc>
        <w:tc>
          <w:tcPr>
            <w:tcW w:w="4085" w:type="dxa"/>
            <w:tcBorders>
              <w:top w:val="nil"/>
              <w:left w:val="nil"/>
              <w:bottom w:val="single" w:sz="4" w:space="0" w:color="auto"/>
              <w:right w:val="single" w:sz="4" w:space="0" w:color="auto"/>
            </w:tcBorders>
            <w:shd w:val="clear" w:color="000000" w:fill="FFFFFF"/>
            <w:noWrap/>
            <w:vAlign w:val="bottom"/>
          </w:tcPr>
          <w:p w14:paraId="571AAA90" w14:textId="78F3B9AD" w:rsidR="00ED0A6E" w:rsidRPr="006319E1" w:rsidRDefault="00ED0A6E" w:rsidP="00ED0A6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Clerk expenses:</w:t>
            </w:r>
          </w:p>
        </w:tc>
        <w:tc>
          <w:tcPr>
            <w:tcW w:w="1157" w:type="dxa"/>
            <w:tcBorders>
              <w:top w:val="nil"/>
              <w:left w:val="nil"/>
              <w:bottom w:val="single" w:sz="4" w:space="0" w:color="auto"/>
              <w:right w:val="single" w:sz="4" w:space="0" w:color="auto"/>
            </w:tcBorders>
            <w:shd w:val="clear" w:color="000000" w:fill="FFFFFF"/>
            <w:noWrap/>
            <w:vAlign w:val="bottom"/>
          </w:tcPr>
          <w:p w14:paraId="350E40C9" w14:textId="392716E3" w:rsidR="00ED0A6E" w:rsidRPr="00DD2ADA" w:rsidRDefault="00ED0A6E" w:rsidP="00ED0A6E">
            <w:pPr>
              <w:spacing w:after="0" w:line="240" w:lineRule="auto"/>
              <w:jc w:val="right"/>
              <w:rPr>
                <w:rFonts w:ascii="Calibri" w:eastAsia="Times New Roman" w:hAnsi="Calibri" w:cs="Calibri"/>
                <w:color w:val="000000"/>
                <w:sz w:val="20"/>
                <w:szCs w:val="20"/>
                <w:u w:val="single"/>
                <w:lang w:eastAsia="en-GB"/>
              </w:rPr>
            </w:pPr>
            <w:r>
              <w:rPr>
                <w:rFonts w:ascii="Calibri" w:eastAsia="Times New Roman" w:hAnsi="Calibri" w:cs="Calibri"/>
                <w:color w:val="000000"/>
                <w:sz w:val="20"/>
                <w:szCs w:val="20"/>
                <w:u w:val="single"/>
                <w:lang w:eastAsia="en-GB"/>
              </w:rPr>
              <w:t>15.49</w:t>
            </w:r>
          </w:p>
        </w:tc>
        <w:tc>
          <w:tcPr>
            <w:tcW w:w="1157" w:type="dxa"/>
            <w:tcBorders>
              <w:top w:val="nil"/>
              <w:left w:val="nil"/>
              <w:bottom w:val="single" w:sz="4" w:space="0" w:color="auto"/>
              <w:right w:val="single" w:sz="4" w:space="0" w:color="auto"/>
            </w:tcBorders>
            <w:shd w:val="clear" w:color="000000" w:fill="FFFFFF"/>
            <w:noWrap/>
            <w:vAlign w:val="bottom"/>
          </w:tcPr>
          <w:p w14:paraId="7ED83D20" w14:textId="2BA5D1D1" w:rsidR="00ED0A6E" w:rsidRPr="006319E1" w:rsidRDefault="00ED0A6E"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157" w:type="dxa"/>
            <w:tcBorders>
              <w:top w:val="nil"/>
              <w:left w:val="nil"/>
              <w:bottom w:val="single" w:sz="4" w:space="0" w:color="auto"/>
              <w:right w:val="nil"/>
            </w:tcBorders>
            <w:shd w:val="clear" w:color="auto" w:fill="auto"/>
            <w:noWrap/>
            <w:vAlign w:val="bottom"/>
          </w:tcPr>
          <w:p w14:paraId="48ADFA39" w14:textId="136F001E" w:rsidR="00ED0A6E" w:rsidRPr="006319E1" w:rsidRDefault="00ED0A6E" w:rsidP="00ED0A6E">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15.49</w:t>
            </w:r>
          </w:p>
        </w:tc>
        <w:tc>
          <w:tcPr>
            <w:tcW w:w="1507" w:type="dxa"/>
            <w:tcBorders>
              <w:top w:val="nil"/>
              <w:left w:val="single" w:sz="4" w:space="0" w:color="auto"/>
              <w:bottom w:val="single" w:sz="4" w:space="0" w:color="auto"/>
              <w:right w:val="single" w:sz="8" w:space="0" w:color="auto"/>
            </w:tcBorders>
            <w:shd w:val="clear" w:color="000000" w:fill="FFFFFF"/>
            <w:noWrap/>
            <w:vAlign w:val="center"/>
          </w:tcPr>
          <w:p w14:paraId="55653173" w14:textId="418D820C" w:rsidR="00ED0A6E" w:rsidRPr="006319E1" w:rsidRDefault="00E61C10"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4194</w:t>
            </w:r>
          </w:p>
        </w:tc>
      </w:tr>
      <w:tr w:rsidR="00ED0A6E" w:rsidRPr="006319E1" w14:paraId="7AB72837" w14:textId="77777777" w:rsidTr="00667967">
        <w:trPr>
          <w:trHeight w:val="293"/>
        </w:trPr>
        <w:tc>
          <w:tcPr>
            <w:tcW w:w="876" w:type="dxa"/>
            <w:tcBorders>
              <w:top w:val="nil"/>
              <w:left w:val="single" w:sz="8" w:space="0" w:color="auto"/>
              <w:bottom w:val="single" w:sz="4" w:space="0" w:color="auto"/>
              <w:right w:val="single" w:sz="8" w:space="0" w:color="auto"/>
            </w:tcBorders>
            <w:shd w:val="clear" w:color="000000" w:fill="FFFFFF"/>
            <w:noWrap/>
            <w:vAlign w:val="bottom"/>
          </w:tcPr>
          <w:p w14:paraId="3F519C3B" w14:textId="77777777" w:rsidR="00ED0A6E" w:rsidRPr="006319E1" w:rsidRDefault="00ED0A6E" w:rsidP="00ED0A6E">
            <w:pPr>
              <w:spacing w:after="0" w:line="240" w:lineRule="auto"/>
              <w:jc w:val="right"/>
              <w:rPr>
                <w:rFonts w:ascii="Calibri" w:eastAsia="Times New Roman" w:hAnsi="Calibri" w:cs="Calibri"/>
                <w:color w:val="000000"/>
                <w:sz w:val="20"/>
                <w:szCs w:val="20"/>
                <w:lang w:eastAsia="en-GB"/>
              </w:rPr>
            </w:pPr>
          </w:p>
        </w:tc>
        <w:tc>
          <w:tcPr>
            <w:tcW w:w="4085" w:type="dxa"/>
            <w:tcBorders>
              <w:top w:val="nil"/>
              <w:left w:val="nil"/>
              <w:bottom w:val="single" w:sz="4" w:space="0" w:color="auto"/>
              <w:right w:val="single" w:sz="4" w:space="0" w:color="auto"/>
            </w:tcBorders>
            <w:shd w:val="clear" w:color="000000" w:fill="FFFFFF"/>
            <w:noWrap/>
            <w:vAlign w:val="bottom"/>
          </w:tcPr>
          <w:p w14:paraId="38E35E8C" w14:textId="2464336D" w:rsidR="00ED0A6E" w:rsidRPr="006319E1" w:rsidRDefault="00ED0A6E" w:rsidP="00ED0A6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HMRC</w:t>
            </w:r>
          </w:p>
        </w:tc>
        <w:tc>
          <w:tcPr>
            <w:tcW w:w="1157" w:type="dxa"/>
            <w:tcBorders>
              <w:top w:val="nil"/>
              <w:left w:val="nil"/>
              <w:bottom w:val="single" w:sz="4" w:space="0" w:color="auto"/>
              <w:right w:val="single" w:sz="4" w:space="0" w:color="auto"/>
            </w:tcBorders>
            <w:shd w:val="clear" w:color="000000" w:fill="FFFFFF"/>
            <w:noWrap/>
            <w:vAlign w:val="bottom"/>
          </w:tcPr>
          <w:p w14:paraId="05AEF5E8" w14:textId="33159CBD" w:rsidR="00ED0A6E" w:rsidRPr="006319E1" w:rsidRDefault="00ED0A6E"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£97.80</w:t>
            </w:r>
          </w:p>
        </w:tc>
        <w:tc>
          <w:tcPr>
            <w:tcW w:w="1157" w:type="dxa"/>
            <w:tcBorders>
              <w:top w:val="nil"/>
              <w:left w:val="nil"/>
              <w:bottom w:val="single" w:sz="4" w:space="0" w:color="auto"/>
              <w:right w:val="single" w:sz="4" w:space="0" w:color="auto"/>
            </w:tcBorders>
            <w:shd w:val="clear" w:color="000000" w:fill="FFFFFF"/>
            <w:noWrap/>
            <w:vAlign w:val="bottom"/>
          </w:tcPr>
          <w:p w14:paraId="241C7EFA" w14:textId="5F2AC4B7" w:rsidR="00ED0A6E" w:rsidRPr="006319E1" w:rsidRDefault="00ED0A6E"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157" w:type="dxa"/>
            <w:tcBorders>
              <w:top w:val="nil"/>
              <w:left w:val="nil"/>
              <w:bottom w:val="single" w:sz="4" w:space="0" w:color="auto"/>
              <w:right w:val="nil"/>
            </w:tcBorders>
            <w:shd w:val="clear" w:color="auto" w:fill="auto"/>
            <w:noWrap/>
            <w:vAlign w:val="bottom"/>
          </w:tcPr>
          <w:p w14:paraId="74401169" w14:textId="06C99A51" w:rsidR="00ED0A6E" w:rsidRPr="006319E1" w:rsidRDefault="00ED0A6E"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£97.80</w:t>
            </w:r>
          </w:p>
        </w:tc>
        <w:tc>
          <w:tcPr>
            <w:tcW w:w="1507" w:type="dxa"/>
            <w:tcBorders>
              <w:top w:val="nil"/>
              <w:left w:val="single" w:sz="4" w:space="0" w:color="auto"/>
              <w:bottom w:val="single" w:sz="4" w:space="0" w:color="auto"/>
              <w:right w:val="single" w:sz="8" w:space="0" w:color="auto"/>
            </w:tcBorders>
            <w:shd w:val="clear" w:color="000000" w:fill="FFFFFF"/>
            <w:noWrap/>
            <w:vAlign w:val="center"/>
          </w:tcPr>
          <w:p w14:paraId="58E8EC1E" w14:textId="36542F62" w:rsidR="00ED0A6E" w:rsidRPr="006319E1" w:rsidRDefault="00C14F13"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4212</w:t>
            </w:r>
          </w:p>
        </w:tc>
      </w:tr>
      <w:tr w:rsidR="00ED0A6E" w:rsidRPr="006319E1" w14:paraId="5A9359BA" w14:textId="77777777" w:rsidTr="00667967">
        <w:trPr>
          <w:trHeight w:val="293"/>
        </w:trPr>
        <w:tc>
          <w:tcPr>
            <w:tcW w:w="876" w:type="dxa"/>
            <w:tcBorders>
              <w:top w:val="nil"/>
              <w:left w:val="single" w:sz="8" w:space="0" w:color="auto"/>
              <w:bottom w:val="single" w:sz="4" w:space="0" w:color="auto"/>
              <w:right w:val="single" w:sz="8" w:space="0" w:color="auto"/>
            </w:tcBorders>
            <w:shd w:val="clear" w:color="000000" w:fill="FFFFFF"/>
            <w:noWrap/>
            <w:vAlign w:val="bottom"/>
          </w:tcPr>
          <w:p w14:paraId="5F8EC6B5" w14:textId="77777777" w:rsidR="00ED0A6E" w:rsidRPr="006319E1" w:rsidRDefault="00ED0A6E" w:rsidP="00ED0A6E">
            <w:pPr>
              <w:spacing w:after="0" w:line="240" w:lineRule="auto"/>
              <w:jc w:val="right"/>
              <w:rPr>
                <w:rFonts w:ascii="Calibri" w:eastAsia="Times New Roman" w:hAnsi="Calibri" w:cs="Calibri"/>
                <w:color w:val="000000"/>
                <w:sz w:val="20"/>
                <w:szCs w:val="20"/>
                <w:lang w:eastAsia="en-GB"/>
              </w:rPr>
            </w:pPr>
          </w:p>
        </w:tc>
        <w:tc>
          <w:tcPr>
            <w:tcW w:w="4085" w:type="dxa"/>
            <w:tcBorders>
              <w:top w:val="nil"/>
              <w:left w:val="nil"/>
              <w:bottom w:val="single" w:sz="4" w:space="0" w:color="auto"/>
              <w:right w:val="single" w:sz="4" w:space="0" w:color="auto"/>
            </w:tcBorders>
            <w:shd w:val="clear" w:color="000000" w:fill="FFFFFF"/>
            <w:noWrap/>
            <w:vAlign w:val="bottom"/>
          </w:tcPr>
          <w:p w14:paraId="0369E9FF" w14:textId="7F31D63C" w:rsidR="00ED0A6E" w:rsidRPr="006319E1" w:rsidRDefault="00ED0A6E" w:rsidP="00ED0A6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SLCC Membership</w:t>
            </w:r>
          </w:p>
        </w:tc>
        <w:tc>
          <w:tcPr>
            <w:tcW w:w="1157" w:type="dxa"/>
            <w:tcBorders>
              <w:top w:val="nil"/>
              <w:left w:val="nil"/>
              <w:bottom w:val="single" w:sz="4" w:space="0" w:color="auto"/>
              <w:right w:val="single" w:sz="4" w:space="0" w:color="auto"/>
            </w:tcBorders>
            <w:shd w:val="clear" w:color="000000" w:fill="FFFFFF"/>
            <w:noWrap/>
            <w:vAlign w:val="bottom"/>
          </w:tcPr>
          <w:p w14:paraId="11427FC1" w14:textId="35F4C092" w:rsidR="00ED0A6E" w:rsidRPr="006319E1" w:rsidRDefault="00ED0A6E"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£177</w:t>
            </w:r>
          </w:p>
        </w:tc>
        <w:tc>
          <w:tcPr>
            <w:tcW w:w="1157" w:type="dxa"/>
            <w:tcBorders>
              <w:top w:val="nil"/>
              <w:left w:val="nil"/>
              <w:bottom w:val="single" w:sz="4" w:space="0" w:color="auto"/>
              <w:right w:val="single" w:sz="4" w:space="0" w:color="auto"/>
            </w:tcBorders>
            <w:shd w:val="clear" w:color="000000" w:fill="FFFFFF"/>
            <w:noWrap/>
            <w:vAlign w:val="bottom"/>
          </w:tcPr>
          <w:p w14:paraId="3F2BD7B8" w14:textId="098C75C9" w:rsidR="00ED0A6E" w:rsidRPr="006319E1" w:rsidRDefault="00ED0A6E"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157" w:type="dxa"/>
            <w:tcBorders>
              <w:top w:val="nil"/>
              <w:left w:val="nil"/>
              <w:bottom w:val="single" w:sz="4" w:space="0" w:color="auto"/>
              <w:right w:val="nil"/>
            </w:tcBorders>
            <w:shd w:val="clear" w:color="auto" w:fill="auto"/>
            <w:noWrap/>
            <w:vAlign w:val="bottom"/>
          </w:tcPr>
          <w:p w14:paraId="0FFF8810" w14:textId="6C8F6434" w:rsidR="00ED0A6E" w:rsidRPr="006319E1" w:rsidRDefault="00ED0A6E"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£177</w:t>
            </w:r>
          </w:p>
        </w:tc>
        <w:tc>
          <w:tcPr>
            <w:tcW w:w="1507" w:type="dxa"/>
            <w:tcBorders>
              <w:top w:val="nil"/>
              <w:left w:val="single" w:sz="4" w:space="0" w:color="auto"/>
              <w:bottom w:val="single" w:sz="4" w:space="0" w:color="auto"/>
              <w:right w:val="single" w:sz="8" w:space="0" w:color="auto"/>
            </w:tcBorders>
            <w:shd w:val="clear" w:color="000000" w:fill="FFFFFF"/>
            <w:noWrap/>
            <w:vAlign w:val="center"/>
          </w:tcPr>
          <w:p w14:paraId="59137599" w14:textId="30D29BEA" w:rsidR="00ED0A6E" w:rsidRPr="006319E1" w:rsidRDefault="00703CED"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4208</w:t>
            </w:r>
          </w:p>
        </w:tc>
      </w:tr>
      <w:tr w:rsidR="00ED0A6E" w:rsidRPr="006319E1" w14:paraId="78837B80" w14:textId="77777777" w:rsidTr="00667967">
        <w:trPr>
          <w:trHeight w:val="293"/>
        </w:trPr>
        <w:tc>
          <w:tcPr>
            <w:tcW w:w="876" w:type="dxa"/>
            <w:tcBorders>
              <w:top w:val="nil"/>
              <w:left w:val="single" w:sz="8" w:space="0" w:color="auto"/>
              <w:bottom w:val="single" w:sz="4" w:space="0" w:color="auto"/>
              <w:right w:val="single" w:sz="8" w:space="0" w:color="auto"/>
            </w:tcBorders>
            <w:shd w:val="clear" w:color="000000" w:fill="FFFFFF"/>
            <w:noWrap/>
            <w:vAlign w:val="bottom"/>
          </w:tcPr>
          <w:p w14:paraId="61E62B08" w14:textId="77777777" w:rsidR="00ED0A6E" w:rsidRPr="006319E1" w:rsidRDefault="00ED0A6E" w:rsidP="00ED0A6E">
            <w:pPr>
              <w:spacing w:after="0" w:line="240" w:lineRule="auto"/>
              <w:jc w:val="right"/>
              <w:rPr>
                <w:rFonts w:ascii="Calibri" w:eastAsia="Times New Roman" w:hAnsi="Calibri" w:cs="Calibri"/>
                <w:color w:val="000000"/>
                <w:sz w:val="20"/>
                <w:szCs w:val="20"/>
                <w:lang w:eastAsia="en-GB"/>
              </w:rPr>
            </w:pPr>
          </w:p>
        </w:tc>
        <w:tc>
          <w:tcPr>
            <w:tcW w:w="4085" w:type="dxa"/>
            <w:tcBorders>
              <w:top w:val="nil"/>
              <w:left w:val="nil"/>
              <w:bottom w:val="single" w:sz="4" w:space="0" w:color="auto"/>
              <w:right w:val="single" w:sz="4" w:space="0" w:color="auto"/>
            </w:tcBorders>
            <w:shd w:val="clear" w:color="000000" w:fill="FFFFFF"/>
            <w:noWrap/>
            <w:vAlign w:val="bottom"/>
          </w:tcPr>
          <w:p w14:paraId="560DB26A" w14:textId="540403F8" w:rsidR="00ED0A6E" w:rsidRPr="006319E1" w:rsidRDefault="00ED0A6E" w:rsidP="00ED0A6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Insurance excess</w:t>
            </w:r>
          </w:p>
        </w:tc>
        <w:tc>
          <w:tcPr>
            <w:tcW w:w="1157" w:type="dxa"/>
            <w:tcBorders>
              <w:top w:val="nil"/>
              <w:left w:val="nil"/>
              <w:bottom w:val="single" w:sz="4" w:space="0" w:color="auto"/>
              <w:right w:val="single" w:sz="4" w:space="0" w:color="auto"/>
            </w:tcBorders>
            <w:shd w:val="clear" w:color="000000" w:fill="FFFFFF"/>
            <w:noWrap/>
            <w:vAlign w:val="bottom"/>
          </w:tcPr>
          <w:p w14:paraId="6682648C" w14:textId="39191C48" w:rsidR="00ED0A6E" w:rsidRPr="006319E1" w:rsidRDefault="00ED0A6E"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£250</w:t>
            </w:r>
          </w:p>
        </w:tc>
        <w:tc>
          <w:tcPr>
            <w:tcW w:w="1157" w:type="dxa"/>
            <w:tcBorders>
              <w:top w:val="nil"/>
              <w:left w:val="nil"/>
              <w:bottom w:val="single" w:sz="4" w:space="0" w:color="auto"/>
              <w:right w:val="single" w:sz="4" w:space="0" w:color="auto"/>
            </w:tcBorders>
            <w:shd w:val="clear" w:color="000000" w:fill="FFFFFF"/>
            <w:noWrap/>
            <w:vAlign w:val="bottom"/>
          </w:tcPr>
          <w:p w14:paraId="3358391C" w14:textId="135ED22C" w:rsidR="00ED0A6E" w:rsidRPr="006319E1" w:rsidRDefault="00ED0A6E"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157" w:type="dxa"/>
            <w:tcBorders>
              <w:top w:val="nil"/>
              <w:left w:val="nil"/>
              <w:bottom w:val="single" w:sz="4" w:space="0" w:color="auto"/>
              <w:right w:val="nil"/>
            </w:tcBorders>
            <w:shd w:val="clear" w:color="auto" w:fill="auto"/>
            <w:noWrap/>
            <w:vAlign w:val="bottom"/>
          </w:tcPr>
          <w:p w14:paraId="5A93B060" w14:textId="37B1978F" w:rsidR="00ED0A6E" w:rsidRPr="006319E1" w:rsidRDefault="00ED0A6E"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£250</w:t>
            </w:r>
          </w:p>
        </w:tc>
        <w:tc>
          <w:tcPr>
            <w:tcW w:w="1507" w:type="dxa"/>
            <w:tcBorders>
              <w:top w:val="nil"/>
              <w:left w:val="single" w:sz="4" w:space="0" w:color="auto"/>
              <w:bottom w:val="single" w:sz="4" w:space="0" w:color="auto"/>
              <w:right w:val="single" w:sz="8" w:space="0" w:color="auto"/>
            </w:tcBorders>
            <w:shd w:val="clear" w:color="000000" w:fill="FFFFFF"/>
            <w:noWrap/>
            <w:vAlign w:val="center"/>
          </w:tcPr>
          <w:p w14:paraId="6EE23E78" w14:textId="64D56A28" w:rsidR="00ED0A6E" w:rsidRPr="006319E1" w:rsidRDefault="00D54F75" w:rsidP="00ED0A6E">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4195</w:t>
            </w:r>
          </w:p>
        </w:tc>
      </w:tr>
      <w:tr w:rsidR="00667967" w:rsidRPr="006319E1" w14:paraId="061E0CAA" w14:textId="77777777" w:rsidTr="00667967">
        <w:trPr>
          <w:trHeight w:val="293"/>
        </w:trPr>
        <w:tc>
          <w:tcPr>
            <w:tcW w:w="876" w:type="dxa"/>
            <w:tcBorders>
              <w:top w:val="nil"/>
              <w:left w:val="single" w:sz="8" w:space="0" w:color="auto"/>
              <w:bottom w:val="single" w:sz="4" w:space="0" w:color="auto"/>
              <w:right w:val="single" w:sz="8" w:space="0" w:color="auto"/>
            </w:tcBorders>
            <w:shd w:val="clear" w:color="000000" w:fill="FFFFFF"/>
            <w:noWrap/>
            <w:vAlign w:val="bottom"/>
          </w:tcPr>
          <w:p w14:paraId="6725CBB8" w14:textId="77777777" w:rsidR="00667967" w:rsidRPr="006319E1" w:rsidRDefault="00667967" w:rsidP="00667967">
            <w:pPr>
              <w:spacing w:after="0" w:line="240" w:lineRule="auto"/>
              <w:jc w:val="right"/>
              <w:rPr>
                <w:rFonts w:ascii="Calibri" w:eastAsia="Times New Roman" w:hAnsi="Calibri" w:cs="Calibri"/>
                <w:color w:val="000000"/>
                <w:sz w:val="20"/>
                <w:szCs w:val="20"/>
                <w:lang w:eastAsia="en-GB"/>
              </w:rPr>
            </w:pPr>
          </w:p>
        </w:tc>
        <w:tc>
          <w:tcPr>
            <w:tcW w:w="4085" w:type="dxa"/>
            <w:tcBorders>
              <w:top w:val="nil"/>
              <w:left w:val="nil"/>
              <w:bottom w:val="single" w:sz="4" w:space="0" w:color="auto"/>
              <w:right w:val="single" w:sz="4" w:space="0" w:color="auto"/>
            </w:tcBorders>
            <w:shd w:val="clear" w:color="000000" w:fill="FFFFFF"/>
            <w:noWrap/>
            <w:vAlign w:val="bottom"/>
          </w:tcPr>
          <w:p w14:paraId="3005332D" w14:textId="74FA2859" w:rsidR="00667967" w:rsidRPr="006319E1" w:rsidRDefault="00BE5C8D" w:rsidP="0066796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B.W Belcher &amp; Son LTD</w:t>
            </w:r>
          </w:p>
        </w:tc>
        <w:tc>
          <w:tcPr>
            <w:tcW w:w="1157" w:type="dxa"/>
            <w:tcBorders>
              <w:top w:val="nil"/>
              <w:left w:val="nil"/>
              <w:bottom w:val="single" w:sz="4" w:space="0" w:color="auto"/>
              <w:right w:val="single" w:sz="4" w:space="0" w:color="auto"/>
            </w:tcBorders>
            <w:shd w:val="clear" w:color="000000" w:fill="FFFFFF"/>
            <w:noWrap/>
            <w:vAlign w:val="bottom"/>
          </w:tcPr>
          <w:p w14:paraId="52891D50" w14:textId="3B1D6E51" w:rsidR="00667967" w:rsidRPr="006319E1" w:rsidRDefault="00BE5C8D" w:rsidP="00667967">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38</w:t>
            </w:r>
          </w:p>
        </w:tc>
        <w:tc>
          <w:tcPr>
            <w:tcW w:w="1157" w:type="dxa"/>
            <w:tcBorders>
              <w:top w:val="nil"/>
              <w:left w:val="nil"/>
              <w:bottom w:val="single" w:sz="4" w:space="0" w:color="auto"/>
              <w:right w:val="single" w:sz="4" w:space="0" w:color="auto"/>
            </w:tcBorders>
            <w:shd w:val="clear" w:color="000000" w:fill="FFFFFF"/>
            <w:noWrap/>
            <w:vAlign w:val="bottom"/>
          </w:tcPr>
          <w:p w14:paraId="71366957" w14:textId="55696777" w:rsidR="00667967" w:rsidRPr="006319E1" w:rsidRDefault="00BE5C8D" w:rsidP="00667967">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7.60</w:t>
            </w:r>
          </w:p>
        </w:tc>
        <w:tc>
          <w:tcPr>
            <w:tcW w:w="1157" w:type="dxa"/>
            <w:tcBorders>
              <w:top w:val="nil"/>
              <w:left w:val="nil"/>
              <w:bottom w:val="single" w:sz="4" w:space="0" w:color="auto"/>
              <w:right w:val="nil"/>
            </w:tcBorders>
            <w:shd w:val="clear" w:color="auto" w:fill="auto"/>
            <w:noWrap/>
            <w:vAlign w:val="bottom"/>
          </w:tcPr>
          <w:p w14:paraId="4F74224B" w14:textId="5090607A" w:rsidR="00667967" w:rsidRPr="006319E1" w:rsidRDefault="00BE5C8D" w:rsidP="00667967">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45.60</w:t>
            </w:r>
          </w:p>
        </w:tc>
        <w:tc>
          <w:tcPr>
            <w:tcW w:w="1507" w:type="dxa"/>
            <w:tcBorders>
              <w:top w:val="nil"/>
              <w:left w:val="single" w:sz="4" w:space="0" w:color="auto"/>
              <w:bottom w:val="single" w:sz="4" w:space="0" w:color="auto"/>
              <w:right w:val="single" w:sz="8" w:space="0" w:color="auto"/>
            </w:tcBorders>
            <w:shd w:val="clear" w:color="000000" w:fill="FFFFFF"/>
            <w:noWrap/>
            <w:vAlign w:val="center"/>
          </w:tcPr>
          <w:p w14:paraId="35548278" w14:textId="2FC8544C" w:rsidR="00667967" w:rsidRPr="006319E1" w:rsidRDefault="00703CED" w:rsidP="00667967">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4210</w:t>
            </w:r>
          </w:p>
        </w:tc>
      </w:tr>
      <w:tr w:rsidR="00667967" w:rsidRPr="006319E1" w14:paraId="4666B45B" w14:textId="77777777" w:rsidTr="00667967">
        <w:trPr>
          <w:trHeight w:val="293"/>
        </w:trPr>
        <w:tc>
          <w:tcPr>
            <w:tcW w:w="876" w:type="dxa"/>
            <w:tcBorders>
              <w:top w:val="nil"/>
              <w:left w:val="single" w:sz="8" w:space="0" w:color="auto"/>
              <w:bottom w:val="single" w:sz="4" w:space="0" w:color="auto"/>
              <w:right w:val="single" w:sz="8" w:space="0" w:color="auto"/>
            </w:tcBorders>
            <w:shd w:val="clear" w:color="000000" w:fill="FFFFFF"/>
            <w:noWrap/>
            <w:vAlign w:val="bottom"/>
          </w:tcPr>
          <w:p w14:paraId="49D88BC8" w14:textId="77777777" w:rsidR="00667967" w:rsidRPr="006319E1" w:rsidRDefault="00667967" w:rsidP="00667967">
            <w:pPr>
              <w:spacing w:after="0" w:line="240" w:lineRule="auto"/>
              <w:jc w:val="right"/>
              <w:rPr>
                <w:rFonts w:ascii="Calibri" w:eastAsia="Times New Roman" w:hAnsi="Calibri" w:cs="Calibri"/>
                <w:color w:val="000000"/>
                <w:sz w:val="20"/>
                <w:szCs w:val="20"/>
                <w:lang w:eastAsia="en-GB"/>
              </w:rPr>
            </w:pPr>
          </w:p>
        </w:tc>
        <w:tc>
          <w:tcPr>
            <w:tcW w:w="4085" w:type="dxa"/>
            <w:tcBorders>
              <w:top w:val="nil"/>
              <w:left w:val="nil"/>
              <w:bottom w:val="single" w:sz="4" w:space="0" w:color="auto"/>
              <w:right w:val="single" w:sz="4" w:space="0" w:color="auto"/>
            </w:tcBorders>
            <w:shd w:val="clear" w:color="000000" w:fill="FFFFFF"/>
            <w:noWrap/>
            <w:vAlign w:val="bottom"/>
          </w:tcPr>
          <w:p w14:paraId="13775013" w14:textId="65940C05" w:rsidR="00667967" w:rsidRPr="006319E1" w:rsidRDefault="0033083F" w:rsidP="00667967">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ESBC</w:t>
            </w:r>
          </w:p>
        </w:tc>
        <w:tc>
          <w:tcPr>
            <w:tcW w:w="1157" w:type="dxa"/>
            <w:tcBorders>
              <w:top w:val="nil"/>
              <w:left w:val="nil"/>
              <w:bottom w:val="single" w:sz="4" w:space="0" w:color="auto"/>
              <w:right w:val="single" w:sz="4" w:space="0" w:color="auto"/>
            </w:tcBorders>
            <w:shd w:val="clear" w:color="000000" w:fill="FFFFFF"/>
            <w:noWrap/>
            <w:vAlign w:val="bottom"/>
          </w:tcPr>
          <w:p w14:paraId="6347A944" w14:textId="41E0C027" w:rsidR="00667967" w:rsidRPr="006319E1" w:rsidRDefault="00F633F8" w:rsidP="00667967">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112</w:t>
            </w:r>
          </w:p>
        </w:tc>
        <w:tc>
          <w:tcPr>
            <w:tcW w:w="1157" w:type="dxa"/>
            <w:tcBorders>
              <w:top w:val="nil"/>
              <w:left w:val="nil"/>
              <w:bottom w:val="single" w:sz="4" w:space="0" w:color="auto"/>
              <w:right w:val="single" w:sz="4" w:space="0" w:color="auto"/>
            </w:tcBorders>
            <w:shd w:val="clear" w:color="000000" w:fill="FFFFFF"/>
            <w:noWrap/>
            <w:vAlign w:val="bottom"/>
          </w:tcPr>
          <w:p w14:paraId="4F3570AA" w14:textId="285ED461" w:rsidR="00667967" w:rsidRPr="006319E1" w:rsidRDefault="00F633F8" w:rsidP="00667967">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157" w:type="dxa"/>
            <w:tcBorders>
              <w:top w:val="nil"/>
              <w:left w:val="nil"/>
              <w:bottom w:val="single" w:sz="4" w:space="0" w:color="auto"/>
              <w:right w:val="nil"/>
            </w:tcBorders>
            <w:shd w:val="clear" w:color="auto" w:fill="auto"/>
            <w:noWrap/>
            <w:vAlign w:val="bottom"/>
          </w:tcPr>
          <w:p w14:paraId="5030173A" w14:textId="32FF082F" w:rsidR="00667967" w:rsidRPr="006319E1" w:rsidRDefault="00F633F8" w:rsidP="00667967">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112</w:t>
            </w:r>
          </w:p>
        </w:tc>
        <w:tc>
          <w:tcPr>
            <w:tcW w:w="1507" w:type="dxa"/>
            <w:tcBorders>
              <w:top w:val="nil"/>
              <w:left w:val="single" w:sz="4" w:space="0" w:color="auto"/>
              <w:bottom w:val="single" w:sz="4" w:space="0" w:color="auto"/>
              <w:right w:val="single" w:sz="8" w:space="0" w:color="auto"/>
            </w:tcBorders>
            <w:shd w:val="clear" w:color="000000" w:fill="FFFFFF"/>
            <w:noWrap/>
            <w:vAlign w:val="center"/>
          </w:tcPr>
          <w:p w14:paraId="5FF7F45E" w14:textId="10F8804D" w:rsidR="00667967" w:rsidRPr="006319E1" w:rsidRDefault="00F633F8" w:rsidP="00667967">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4211</w:t>
            </w:r>
          </w:p>
        </w:tc>
      </w:tr>
      <w:tr w:rsidR="00667967" w:rsidRPr="006319E1" w14:paraId="7C9A0A4E" w14:textId="77777777" w:rsidTr="00667967">
        <w:trPr>
          <w:trHeight w:val="348"/>
        </w:trPr>
        <w:tc>
          <w:tcPr>
            <w:tcW w:w="876"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6D21EAB6" w14:textId="77777777" w:rsidR="00667967" w:rsidRPr="006319E1" w:rsidRDefault="00667967" w:rsidP="00667967">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c>
          <w:tcPr>
            <w:tcW w:w="4085" w:type="dxa"/>
            <w:tcBorders>
              <w:top w:val="single" w:sz="8" w:space="0" w:color="auto"/>
              <w:left w:val="nil"/>
              <w:bottom w:val="single" w:sz="8" w:space="0" w:color="auto"/>
              <w:right w:val="single" w:sz="4" w:space="0" w:color="auto"/>
            </w:tcBorders>
            <w:shd w:val="clear" w:color="000000" w:fill="BFBFBF"/>
            <w:noWrap/>
            <w:vAlign w:val="bottom"/>
            <w:hideMark/>
          </w:tcPr>
          <w:p w14:paraId="49363849" w14:textId="77777777" w:rsidR="00667967" w:rsidRPr="006319E1" w:rsidRDefault="00667967" w:rsidP="00667967">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Total Payments </w:t>
            </w:r>
          </w:p>
        </w:tc>
        <w:tc>
          <w:tcPr>
            <w:tcW w:w="1157" w:type="dxa"/>
            <w:tcBorders>
              <w:top w:val="single" w:sz="8" w:space="0" w:color="auto"/>
              <w:left w:val="nil"/>
              <w:bottom w:val="single" w:sz="8" w:space="0" w:color="auto"/>
              <w:right w:val="single" w:sz="4" w:space="0" w:color="auto"/>
            </w:tcBorders>
            <w:shd w:val="clear" w:color="000000" w:fill="BFBFBF"/>
            <w:noWrap/>
            <w:vAlign w:val="bottom"/>
          </w:tcPr>
          <w:p w14:paraId="401A1F36" w14:textId="77777777" w:rsidR="00667967" w:rsidRPr="006319E1" w:rsidRDefault="00667967" w:rsidP="00667967">
            <w:pPr>
              <w:spacing w:after="0" w:line="240" w:lineRule="auto"/>
              <w:jc w:val="right"/>
              <w:rPr>
                <w:rFonts w:ascii="Calibri" w:eastAsia="Times New Roman" w:hAnsi="Calibri" w:cs="Calibri"/>
                <w:color w:val="000000"/>
                <w:sz w:val="20"/>
                <w:szCs w:val="20"/>
                <w:lang w:eastAsia="en-GB"/>
              </w:rPr>
            </w:pPr>
          </w:p>
        </w:tc>
        <w:tc>
          <w:tcPr>
            <w:tcW w:w="1157" w:type="dxa"/>
            <w:tcBorders>
              <w:top w:val="single" w:sz="8" w:space="0" w:color="auto"/>
              <w:left w:val="nil"/>
              <w:bottom w:val="single" w:sz="8" w:space="0" w:color="auto"/>
              <w:right w:val="single" w:sz="4" w:space="0" w:color="auto"/>
            </w:tcBorders>
            <w:shd w:val="clear" w:color="000000" w:fill="BFBFBF"/>
            <w:noWrap/>
            <w:vAlign w:val="bottom"/>
          </w:tcPr>
          <w:p w14:paraId="452C3A87" w14:textId="77777777" w:rsidR="00667967" w:rsidRPr="006319E1" w:rsidRDefault="00667967" w:rsidP="00667967">
            <w:pPr>
              <w:spacing w:after="0" w:line="240" w:lineRule="auto"/>
              <w:jc w:val="right"/>
              <w:rPr>
                <w:rFonts w:ascii="Calibri" w:eastAsia="Times New Roman" w:hAnsi="Calibri" w:cs="Calibri"/>
                <w:color w:val="000000"/>
                <w:sz w:val="20"/>
                <w:szCs w:val="20"/>
                <w:lang w:eastAsia="en-GB"/>
              </w:rPr>
            </w:pPr>
          </w:p>
        </w:tc>
        <w:tc>
          <w:tcPr>
            <w:tcW w:w="1157" w:type="dxa"/>
            <w:tcBorders>
              <w:top w:val="single" w:sz="8" w:space="0" w:color="auto"/>
              <w:left w:val="nil"/>
              <w:bottom w:val="single" w:sz="8" w:space="0" w:color="auto"/>
              <w:right w:val="nil"/>
            </w:tcBorders>
            <w:shd w:val="clear" w:color="000000" w:fill="BFBFBF"/>
            <w:noWrap/>
            <w:vAlign w:val="bottom"/>
          </w:tcPr>
          <w:p w14:paraId="4CCE13B3" w14:textId="77777777" w:rsidR="00667967" w:rsidRPr="006319E1" w:rsidRDefault="00667967" w:rsidP="00667967">
            <w:pPr>
              <w:spacing w:after="0" w:line="240" w:lineRule="auto"/>
              <w:jc w:val="right"/>
              <w:rPr>
                <w:rFonts w:ascii="Calibri" w:eastAsia="Times New Roman" w:hAnsi="Calibri" w:cs="Calibri"/>
                <w:color w:val="000000"/>
                <w:sz w:val="20"/>
                <w:szCs w:val="20"/>
                <w:lang w:eastAsia="en-GB"/>
              </w:rPr>
            </w:pPr>
          </w:p>
        </w:tc>
        <w:tc>
          <w:tcPr>
            <w:tcW w:w="1507" w:type="dxa"/>
            <w:tcBorders>
              <w:top w:val="single" w:sz="8" w:space="0" w:color="auto"/>
              <w:left w:val="single" w:sz="4" w:space="0" w:color="auto"/>
              <w:bottom w:val="single" w:sz="8" w:space="0" w:color="auto"/>
              <w:right w:val="single" w:sz="8" w:space="0" w:color="auto"/>
            </w:tcBorders>
            <w:shd w:val="clear" w:color="000000" w:fill="BFBFBF"/>
            <w:noWrap/>
            <w:vAlign w:val="bottom"/>
            <w:hideMark/>
          </w:tcPr>
          <w:p w14:paraId="18D69EE2" w14:textId="77777777" w:rsidR="00667967" w:rsidRPr="006319E1" w:rsidRDefault="00667967" w:rsidP="00667967">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r>
    </w:tbl>
    <w:p w14:paraId="13B0FE66" w14:textId="77777777" w:rsidR="00667967" w:rsidRDefault="00667967" w:rsidP="00D17437">
      <w:pPr>
        <w:spacing w:after="0"/>
        <w:jc w:val="center"/>
      </w:pPr>
    </w:p>
    <w:tbl>
      <w:tblPr>
        <w:tblStyle w:val="TableGrid"/>
        <w:tblpPr w:leftFromText="180" w:rightFromText="180" w:vertAnchor="text" w:horzAnchor="margin" w:tblpY="668"/>
        <w:tblW w:w="0" w:type="auto"/>
        <w:tblLook w:val="04A0" w:firstRow="1" w:lastRow="0" w:firstColumn="1" w:lastColumn="0" w:noHBand="0" w:noVBand="1"/>
      </w:tblPr>
      <w:tblGrid>
        <w:gridCol w:w="2614"/>
        <w:gridCol w:w="2614"/>
        <w:gridCol w:w="2614"/>
        <w:gridCol w:w="2614"/>
      </w:tblGrid>
      <w:tr w:rsidR="00A072FA" w14:paraId="33550760" w14:textId="77777777" w:rsidTr="00A072FA">
        <w:tc>
          <w:tcPr>
            <w:tcW w:w="2614" w:type="dxa"/>
          </w:tcPr>
          <w:p w14:paraId="31DEFAFF" w14:textId="77777777" w:rsidR="00A072FA" w:rsidRDefault="00A072FA" w:rsidP="00A072FA">
            <w:pPr>
              <w:jc w:val="center"/>
            </w:pPr>
            <w:r>
              <w:t>Breakdown of Clerk Expenses</w:t>
            </w:r>
          </w:p>
        </w:tc>
        <w:tc>
          <w:tcPr>
            <w:tcW w:w="2614" w:type="dxa"/>
          </w:tcPr>
          <w:p w14:paraId="524FE240" w14:textId="77777777" w:rsidR="00A072FA" w:rsidRDefault="00A072FA" w:rsidP="00A072FA">
            <w:pPr>
              <w:jc w:val="center"/>
            </w:pPr>
            <w:r>
              <w:t>Net</w:t>
            </w:r>
          </w:p>
        </w:tc>
        <w:tc>
          <w:tcPr>
            <w:tcW w:w="2614" w:type="dxa"/>
          </w:tcPr>
          <w:p w14:paraId="5DA79461" w14:textId="77777777" w:rsidR="00A072FA" w:rsidRDefault="00A072FA" w:rsidP="00A072FA">
            <w:pPr>
              <w:jc w:val="center"/>
            </w:pPr>
            <w:r>
              <w:t xml:space="preserve">VAT </w:t>
            </w:r>
          </w:p>
        </w:tc>
        <w:tc>
          <w:tcPr>
            <w:tcW w:w="2614" w:type="dxa"/>
          </w:tcPr>
          <w:p w14:paraId="00F432FF" w14:textId="77777777" w:rsidR="00A072FA" w:rsidRDefault="00A072FA" w:rsidP="00A072FA">
            <w:pPr>
              <w:jc w:val="center"/>
            </w:pPr>
            <w:r>
              <w:t>Gross</w:t>
            </w:r>
          </w:p>
        </w:tc>
      </w:tr>
      <w:tr w:rsidR="00A072FA" w14:paraId="4417BDD4" w14:textId="77777777" w:rsidTr="00A072FA">
        <w:tc>
          <w:tcPr>
            <w:tcW w:w="2614" w:type="dxa"/>
            <w:vAlign w:val="bottom"/>
          </w:tcPr>
          <w:p w14:paraId="6008C431" w14:textId="77777777" w:rsidR="00A072FA" w:rsidRDefault="00A072FA" w:rsidP="00A072FA">
            <w:pPr>
              <w:jc w:val="center"/>
            </w:pPr>
            <w:r>
              <w:t>Folder dividers</w:t>
            </w:r>
          </w:p>
        </w:tc>
        <w:tc>
          <w:tcPr>
            <w:tcW w:w="2614" w:type="dxa"/>
          </w:tcPr>
          <w:p w14:paraId="4B5B7ABB" w14:textId="77777777" w:rsidR="00A072FA" w:rsidRDefault="00A072FA" w:rsidP="00A072FA">
            <w:pPr>
              <w:jc w:val="center"/>
            </w:pPr>
            <w:r>
              <w:t>11.39</w:t>
            </w:r>
          </w:p>
        </w:tc>
        <w:tc>
          <w:tcPr>
            <w:tcW w:w="2614" w:type="dxa"/>
          </w:tcPr>
          <w:p w14:paraId="0F8041E3" w14:textId="77777777" w:rsidR="00A072FA" w:rsidRDefault="00A072FA" w:rsidP="00A072FA">
            <w:pPr>
              <w:jc w:val="center"/>
            </w:pPr>
          </w:p>
        </w:tc>
        <w:tc>
          <w:tcPr>
            <w:tcW w:w="2614" w:type="dxa"/>
          </w:tcPr>
          <w:p w14:paraId="466C4ECC" w14:textId="77777777" w:rsidR="00A072FA" w:rsidRDefault="00A072FA" w:rsidP="00A072FA">
            <w:pPr>
              <w:jc w:val="center"/>
            </w:pPr>
            <w:r>
              <w:t>11.39</w:t>
            </w:r>
          </w:p>
        </w:tc>
      </w:tr>
      <w:tr w:rsidR="00A072FA" w14:paraId="51FA971D" w14:textId="77777777" w:rsidTr="00A072FA">
        <w:tc>
          <w:tcPr>
            <w:tcW w:w="2614" w:type="dxa"/>
            <w:vAlign w:val="bottom"/>
          </w:tcPr>
          <w:p w14:paraId="5DDA4010" w14:textId="77777777" w:rsidR="00A072FA" w:rsidRDefault="00A072FA" w:rsidP="00A072FA">
            <w:pPr>
              <w:jc w:val="center"/>
            </w:pPr>
            <w:r>
              <w:t>Postage of cheques &amp; VAT return</w:t>
            </w:r>
          </w:p>
        </w:tc>
        <w:tc>
          <w:tcPr>
            <w:tcW w:w="2614" w:type="dxa"/>
          </w:tcPr>
          <w:p w14:paraId="18D87BAF" w14:textId="77777777" w:rsidR="00A072FA" w:rsidRDefault="00A072FA" w:rsidP="00A072FA">
            <w:pPr>
              <w:jc w:val="center"/>
            </w:pPr>
            <w:r>
              <w:t>4.10</w:t>
            </w:r>
          </w:p>
        </w:tc>
        <w:tc>
          <w:tcPr>
            <w:tcW w:w="2614" w:type="dxa"/>
          </w:tcPr>
          <w:p w14:paraId="440DA232" w14:textId="77777777" w:rsidR="00A072FA" w:rsidRDefault="00A072FA" w:rsidP="00A072FA">
            <w:pPr>
              <w:jc w:val="center"/>
            </w:pPr>
          </w:p>
        </w:tc>
        <w:tc>
          <w:tcPr>
            <w:tcW w:w="2614" w:type="dxa"/>
          </w:tcPr>
          <w:p w14:paraId="5A1425CA" w14:textId="77777777" w:rsidR="00A072FA" w:rsidRDefault="00A072FA" w:rsidP="00A072FA">
            <w:pPr>
              <w:jc w:val="center"/>
            </w:pPr>
            <w:r>
              <w:t>4.10</w:t>
            </w:r>
          </w:p>
        </w:tc>
      </w:tr>
    </w:tbl>
    <w:p w14:paraId="78FDD6D6" w14:textId="593CD2CE" w:rsidR="00C7695E" w:rsidRDefault="00C7695E" w:rsidP="00A072FA">
      <w:pPr>
        <w:spacing w:after="0"/>
      </w:pPr>
    </w:p>
    <w:sectPr w:rsidR="00C7695E" w:rsidSect="001659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5639"/>
    <w:multiLevelType w:val="hybridMultilevel"/>
    <w:tmpl w:val="133AF16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0C0497"/>
    <w:multiLevelType w:val="hybridMultilevel"/>
    <w:tmpl w:val="A85C641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0CB65D9B"/>
    <w:multiLevelType w:val="hybridMultilevel"/>
    <w:tmpl w:val="370AE398"/>
    <w:lvl w:ilvl="0" w:tplc="08090019">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0E9115B1"/>
    <w:multiLevelType w:val="multilevel"/>
    <w:tmpl w:val="CD1EA9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707C37"/>
    <w:multiLevelType w:val="hybridMultilevel"/>
    <w:tmpl w:val="FF7E4B1C"/>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5" w15:restartNumberingAfterBreak="0">
    <w:nsid w:val="11EC3BD7"/>
    <w:multiLevelType w:val="hybridMultilevel"/>
    <w:tmpl w:val="C688DE0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153304F1"/>
    <w:multiLevelType w:val="hybridMultilevel"/>
    <w:tmpl w:val="05305CFE"/>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7" w15:restartNumberingAfterBreak="0">
    <w:nsid w:val="193718A6"/>
    <w:multiLevelType w:val="hybridMultilevel"/>
    <w:tmpl w:val="85E415D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63781A"/>
    <w:multiLevelType w:val="hybridMultilevel"/>
    <w:tmpl w:val="BD1C605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0022E3E"/>
    <w:multiLevelType w:val="hybridMultilevel"/>
    <w:tmpl w:val="AAF03178"/>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211B4D2B"/>
    <w:multiLevelType w:val="hybridMultilevel"/>
    <w:tmpl w:val="7C6827F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2AE2729"/>
    <w:multiLevelType w:val="hybridMultilevel"/>
    <w:tmpl w:val="242E7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FF5933"/>
    <w:multiLevelType w:val="hybridMultilevel"/>
    <w:tmpl w:val="6F381124"/>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3" w15:restartNumberingAfterBreak="0">
    <w:nsid w:val="26250D6C"/>
    <w:multiLevelType w:val="hybridMultilevel"/>
    <w:tmpl w:val="1B98E016"/>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4" w15:restartNumberingAfterBreak="0">
    <w:nsid w:val="2A8F70F2"/>
    <w:multiLevelType w:val="multilevel"/>
    <w:tmpl w:val="9996B9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127774"/>
    <w:multiLevelType w:val="hybridMultilevel"/>
    <w:tmpl w:val="E54E86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525531"/>
    <w:multiLevelType w:val="hybridMultilevel"/>
    <w:tmpl w:val="0FA48600"/>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465CAC"/>
    <w:multiLevelType w:val="hybridMultilevel"/>
    <w:tmpl w:val="14706F34"/>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306A1523"/>
    <w:multiLevelType w:val="multilevel"/>
    <w:tmpl w:val="12F800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2906B5"/>
    <w:multiLevelType w:val="hybridMultilevel"/>
    <w:tmpl w:val="D66EBE04"/>
    <w:lvl w:ilvl="0" w:tplc="ED4E4F4E">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36395DB7"/>
    <w:multiLevelType w:val="hybridMultilevel"/>
    <w:tmpl w:val="E63AE3DE"/>
    <w:lvl w:ilvl="0" w:tplc="0809001B">
      <w:start w:val="1"/>
      <w:numFmt w:val="lowerRoman"/>
      <w:lvlText w:val="%1."/>
      <w:lvlJc w:val="righ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1" w15:restartNumberingAfterBreak="0">
    <w:nsid w:val="36ED4F5F"/>
    <w:multiLevelType w:val="multilevel"/>
    <w:tmpl w:val="7F125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844F40"/>
    <w:multiLevelType w:val="multilevel"/>
    <w:tmpl w:val="3646A3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D30640"/>
    <w:multiLevelType w:val="hybridMultilevel"/>
    <w:tmpl w:val="A574BD86"/>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1D3EC7"/>
    <w:multiLevelType w:val="hybridMultilevel"/>
    <w:tmpl w:val="AAF03178"/>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5" w15:restartNumberingAfterBreak="0">
    <w:nsid w:val="3E8065BA"/>
    <w:multiLevelType w:val="hybridMultilevel"/>
    <w:tmpl w:val="9B4ACA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2F3919"/>
    <w:multiLevelType w:val="multilevel"/>
    <w:tmpl w:val="47C815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77521F"/>
    <w:multiLevelType w:val="multilevel"/>
    <w:tmpl w:val="751C14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72FBF"/>
    <w:multiLevelType w:val="hybridMultilevel"/>
    <w:tmpl w:val="0128A10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486760D4"/>
    <w:multiLevelType w:val="hybridMultilevel"/>
    <w:tmpl w:val="A1ACF2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A561CA"/>
    <w:multiLevelType w:val="multilevel"/>
    <w:tmpl w:val="C1B0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05B7D3B"/>
    <w:multiLevelType w:val="hybridMultilevel"/>
    <w:tmpl w:val="235CDC46"/>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2" w15:restartNumberingAfterBreak="0">
    <w:nsid w:val="538F61C3"/>
    <w:multiLevelType w:val="hybridMultilevel"/>
    <w:tmpl w:val="6F9C12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6DA3C64"/>
    <w:multiLevelType w:val="hybridMultilevel"/>
    <w:tmpl w:val="F49832D0"/>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4" w15:restartNumberingAfterBreak="0">
    <w:nsid w:val="59821E94"/>
    <w:multiLevelType w:val="hybridMultilevel"/>
    <w:tmpl w:val="8DB60E32"/>
    <w:lvl w:ilvl="0" w:tplc="D0DE55D4">
      <w:start w:val="2"/>
      <w:numFmt w:val="lowerLetter"/>
      <w:lvlText w:val="%1."/>
      <w:lvlJc w:val="left"/>
      <w:pPr>
        <w:tabs>
          <w:tab w:val="num" w:pos="720"/>
        </w:tabs>
        <w:ind w:left="720" w:hanging="360"/>
      </w:pPr>
    </w:lvl>
    <w:lvl w:ilvl="1" w:tplc="FF3C5428" w:tentative="1">
      <w:start w:val="1"/>
      <w:numFmt w:val="decimal"/>
      <w:lvlText w:val="%2."/>
      <w:lvlJc w:val="left"/>
      <w:pPr>
        <w:tabs>
          <w:tab w:val="num" w:pos="1440"/>
        </w:tabs>
        <w:ind w:left="1440" w:hanging="360"/>
      </w:pPr>
    </w:lvl>
    <w:lvl w:ilvl="2" w:tplc="1464C644" w:tentative="1">
      <w:start w:val="1"/>
      <w:numFmt w:val="decimal"/>
      <w:lvlText w:val="%3."/>
      <w:lvlJc w:val="left"/>
      <w:pPr>
        <w:tabs>
          <w:tab w:val="num" w:pos="2160"/>
        </w:tabs>
        <w:ind w:left="2160" w:hanging="360"/>
      </w:pPr>
    </w:lvl>
    <w:lvl w:ilvl="3" w:tplc="C804D39A" w:tentative="1">
      <w:start w:val="1"/>
      <w:numFmt w:val="decimal"/>
      <w:lvlText w:val="%4."/>
      <w:lvlJc w:val="left"/>
      <w:pPr>
        <w:tabs>
          <w:tab w:val="num" w:pos="2880"/>
        </w:tabs>
        <w:ind w:left="2880" w:hanging="360"/>
      </w:pPr>
    </w:lvl>
    <w:lvl w:ilvl="4" w:tplc="6720C550" w:tentative="1">
      <w:start w:val="1"/>
      <w:numFmt w:val="decimal"/>
      <w:lvlText w:val="%5."/>
      <w:lvlJc w:val="left"/>
      <w:pPr>
        <w:tabs>
          <w:tab w:val="num" w:pos="3600"/>
        </w:tabs>
        <w:ind w:left="3600" w:hanging="360"/>
      </w:pPr>
    </w:lvl>
    <w:lvl w:ilvl="5" w:tplc="0B44921A" w:tentative="1">
      <w:start w:val="1"/>
      <w:numFmt w:val="decimal"/>
      <w:lvlText w:val="%6."/>
      <w:lvlJc w:val="left"/>
      <w:pPr>
        <w:tabs>
          <w:tab w:val="num" w:pos="4320"/>
        </w:tabs>
        <w:ind w:left="4320" w:hanging="360"/>
      </w:pPr>
    </w:lvl>
    <w:lvl w:ilvl="6" w:tplc="78A0FFE0" w:tentative="1">
      <w:start w:val="1"/>
      <w:numFmt w:val="decimal"/>
      <w:lvlText w:val="%7."/>
      <w:lvlJc w:val="left"/>
      <w:pPr>
        <w:tabs>
          <w:tab w:val="num" w:pos="5040"/>
        </w:tabs>
        <w:ind w:left="5040" w:hanging="360"/>
      </w:pPr>
    </w:lvl>
    <w:lvl w:ilvl="7" w:tplc="E744D19A" w:tentative="1">
      <w:start w:val="1"/>
      <w:numFmt w:val="decimal"/>
      <w:lvlText w:val="%8."/>
      <w:lvlJc w:val="left"/>
      <w:pPr>
        <w:tabs>
          <w:tab w:val="num" w:pos="5760"/>
        </w:tabs>
        <w:ind w:left="5760" w:hanging="360"/>
      </w:pPr>
    </w:lvl>
    <w:lvl w:ilvl="8" w:tplc="B6C67F42" w:tentative="1">
      <w:start w:val="1"/>
      <w:numFmt w:val="decimal"/>
      <w:lvlText w:val="%9."/>
      <w:lvlJc w:val="left"/>
      <w:pPr>
        <w:tabs>
          <w:tab w:val="num" w:pos="6480"/>
        </w:tabs>
        <w:ind w:left="6480" w:hanging="360"/>
      </w:pPr>
    </w:lvl>
  </w:abstractNum>
  <w:abstractNum w:abstractNumId="35" w15:restartNumberingAfterBreak="0">
    <w:nsid w:val="5A9140ED"/>
    <w:multiLevelType w:val="hybridMultilevel"/>
    <w:tmpl w:val="FF0C184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5DA96B27"/>
    <w:multiLevelType w:val="hybridMultilevel"/>
    <w:tmpl w:val="BF862C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5E203A67"/>
    <w:multiLevelType w:val="hybridMultilevel"/>
    <w:tmpl w:val="5EA203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5F7C5FFB"/>
    <w:multiLevelType w:val="multilevel"/>
    <w:tmpl w:val="DE1C92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05563F9"/>
    <w:multiLevelType w:val="multilevel"/>
    <w:tmpl w:val="4BE27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EA39BF"/>
    <w:multiLevelType w:val="multilevel"/>
    <w:tmpl w:val="14289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A6909A6"/>
    <w:multiLevelType w:val="multilevel"/>
    <w:tmpl w:val="D0EA4E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001117"/>
    <w:multiLevelType w:val="multilevel"/>
    <w:tmpl w:val="C1821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A00488"/>
    <w:multiLevelType w:val="hybridMultilevel"/>
    <w:tmpl w:val="F41ECD12"/>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4" w15:restartNumberingAfterBreak="0">
    <w:nsid w:val="72E03DEE"/>
    <w:multiLevelType w:val="hybridMultilevel"/>
    <w:tmpl w:val="FFACF1B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15:restartNumberingAfterBreak="0">
    <w:nsid w:val="75411236"/>
    <w:multiLevelType w:val="hybridMultilevel"/>
    <w:tmpl w:val="D1A6788A"/>
    <w:lvl w:ilvl="0" w:tplc="66F897C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88964C9"/>
    <w:multiLevelType w:val="hybridMultilevel"/>
    <w:tmpl w:val="C77425E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7" w15:restartNumberingAfterBreak="0">
    <w:nsid w:val="7C202D2A"/>
    <w:multiLevelType w:val="hybridMultilevel"/>
    <w:tmpl w:val="BE0450FE"/>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8" w15:restartNumberingAfterBreak="0">
    <w:nsid w:val="7DD17F3F"/>
    <w:multiLevelType w:val="hybridMultilevel"/>
    <w:tmpl w:val="C08A178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9" w15:restartNumberingAfterBreak="0">
    <w:nsid w:val="7F0E0380"/>
    <w:multiLevelType w:val="hybridMultilevel"/>
    <w:tmpl w:val="E702E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1214981">
    <w:abstractNumId w:val="40"/>
  </w:num>
  <w:num w:numId="2" w16cid:durableId="1659259528">
    <w:abstractNumId w:val="41"/>
    <w:lvlOverride w:ilvl="0">
      <w:lvl w:ilvl="0">
        <w:numFmt w:val="decimal"/>
        <w:lvlText w:val="%1."/>
        <w:lvlJc w:val="left"/>
      </w:lvl>
    </w:lvlOverride>
  </w:num>
  <w:num w:numId="3" w16cid:durableId="1268463788">
    <w:abstractNumId w:val="39"/>
    <w:lvlOverride w:ilvl="0">
      <w:lvl w:ilvl="0">
        <w:numFmt w:val="decimal"/>
        <w:lvlText w:val="%1."/>
        <w:lvlJc w:val="left"/>
      </w:lvl>
    </w:lvlOverride>
  </w:num>
  <w:num w:numId="4" w16cid:durableId="958493272">
    <w:abstractNumId w:val="3"/>
    <w:lvlOverride w:ilvl="0">
      <w:lvl w:ilvl="0">
        <w:numFmt w:val="decimal"/>
        <w:lvlText w:val="%1."/>
        <w:lvlJc w:val="left"/>
      </w:lvl>
    </w:lvlOverride>
  </w:num>
  <w:num w:numId="5" w16cid:durableId="2102602282">
    <w:abstractNumId w:val="21"/>
    <w:lvlOverride w:ilvl="0">
      <w:lvl w:ilvl="0">
        <w:numFmt w:val="lowerRoman"/>
        <w:lvlText w:val="%1."/>
        <w:lvlJc w:val="right"/>
      </w:lvl>
    </w:lvlOverride>
  </w:num>
  <w:num w:numId="6" w16cid:durableId="1666856030">
    <w:abstractNumId w:val="14"/>
    <w:lvlOverride w:ilvl="0">
      <w:lvl w:ilvl="0">
        <w:numFmt w:val="decimal"/>
        <w:lvlText w:val="%1."/>
        <w:lvlJc w:val="left"/>
      </w:lvl>
    </w:lvlOverride>
  </w:num>
  <w:num w:numId="7" w16cid:durableId="516693328">
    <w:abstractNumId w:val="42"/>
    <w:lvlOverride w:ilvl="0">
      <w:lvl w:ilvl="0">
        <w:numFmt w:val="lowerLetter"/>
        <w:lvlText w:val="%1."/>
        <w:lvlJc w:val="left"/>
      </w:lvl>
    </w:lvlOverride>
  </w:num>
  <w:num w:numId="8" w16cid:durableId="2118089946">
    <w:abstractNumId w:val="30"/>
    <w:lvlOverride w:ilvl="0">
      <w:lvl w:ilvl="0">
        <w:numFmt w:val="lowerRoman"/>
        <w:lvlText w:val="%1."/>
        <w:lvlJc w:val="right"/>
      </w:lvl>
    </w:lvlOverride>
  </w:num>
  <w:num w:numId="9" w16cid:durableId="609897010">
    <w:abstractNumId w:val="34"/>
  </w:num>
  <w:num w:numId="10" w16cid:durableId="893198059">
    <w:abstractNumId w:val="22"/>
    <w:lvlOverride w:ilvl="0">
      <w:lvl w:ilvl="0">
        <w:numFmt w:val="decimal"/>
        <w:lvlText w:val="%1."/>
        <w:lvlJc w:val="left"/>
      </w:lvl>
    </w:lvlOverride>
  </w:num>
  <w:num w:numId="11" w16cid:durableId="1480995951">
    <w:abstractNumId w:val="18"/>
    <w:lvlOverride w:ilvl="0">
      <w:lvl w:ilvl="0">
        <w:numFmt w:val="decimal"/>
        <w:lvlText w:val="%1."/>
        <w:lvlJc w:val="left"/>
      </w:lvl>
    </w:lvlOverride>
  </w:num>
  <w:num w:numId="12" w16cid:durableId="1870873815">
    <w:abstractNumId w:val="27"/>
    <w:lvlOverride w:ilvl="0">
      <w:lvl w:ilvl="0">
        <w:numFmt w:val="decimal"/>
        <w:lvlText w:val="%1."/>
        <w:lvlJc w:val="left"/>
      </w:lvl>
    </w:lvlOverride>
  </w:num>
  <w:num w:numId="13" w16cid:durableId="1891064323">
    <w:abstractNumId w:val="38"/>
    <w:lvlOverride w:ilvl="0">
      <w:lvl w:ilvl="0">
        <w:numFmt w:val="decimal"/>
        <w:lvlText w:val="%1."/>
        <w:lvlJc w:val="left"/>
      </w:lvl>
    </w:lvlOverride>
  </w:num>
  <w:num w:numId="14" w16cid:durableId="1119111103">
    <w:abstractNumId w:val="26"/>
    <w:lvlOverride w:ilvl="0">
      <w:lvl w:ilvl="0">
        <w:numFmt w:val="decimal"/>
        <w:lvlText w:val="%1."/>
        <w:lvlJc w:val="left"/>
      </w:lvl>
    </w:lvlOverride>
  </w:num>
  <w:num w:numId="15" w16cid:durableId="1169635383">
    <w:abstractNumId w:val="29"/>
  </w:num>
  <w:num w:numId="16" w16cid:durableId="505098410">
    <w:abstractNumId w:val="48"/>
  </w:num>
  <w:num w:numId="17" w16cid:durableId="1917586283">
    <w:abstractNumId w:val="32"/>
  </w:num>
  <w:num w:numId="18" w16cid:durableId="941453298">
    <w:abstractNumId w:val="17"/>
  </w:num>
  <w:num w:numId="19" w16cid:durableId="1050808940">
    <w:abstractNumId w:val="31"/>
  </w:num>
  <w:num w:numId="20" w16cid:durableId="383649789">
    <w:abstractNumId w:val="6"/>
  </w:num>
  <w:num w:numId="21" w16cid:durableId="1136604337">
    <w:abstractNumId w:val="23"/>
  </w:num>
  <w:num w:numId="22" w16cid:durableId="468012235">
    <w:abstractNumId w:val="33"/>
  </w:num>
  <w:num w:numId="23" w16cid:durableId="1106389229">
    <w:abstractNumId w:val="25"/>
  </w:num>
  <w:num w:numId="24" w16cid:durableId="1646936076">
    <w:abstractNumId w:val="24"/>
  </w:num>
  <w:num w:numId="25" w16cid:durableId="32190974">
    <w:abstractNumId w:val="12"/>
  </w:num>
  <w:num w:numId="26" w16cid:durableId="1386181690">
    <w:abstractNumId w:val="9"/>
  </w:num>
  <w:num w:numId="27" w16cid:durableId="1916552005">
    <w:abstractNumId w:val="43"/>
  </w:num>
  <w:num w:numId="28" w16cid:durableId="1196457820">
    <w:abstractNumId w:val="13"/>
  </w:num>
  <w:num w:numId="29" w16cid:durableId="1656955991">
    <w:abstractNumId w:val="10"/>
  </w:num>
  <w:num w:numId="30" w16cid:durableId="403190573">
    <w:abstractNumId w:val="8"/>
  </w:num>
  <w:num w:numId="31" w16cid:durableId="418521283">
    <w:abstractNumId w:val="35"/>
  </w:num>
  <w:num w:numId="32" w16cid:durableId="17015849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51705918">
    <w:abstractNumId w:val="11"/>
  </w:num>
  <w:num w:numId="34" w16cid:durableId="130245785">
    <w:abstractNumId w:val="2"/>
  </w:num>
  <w:num w:numId="35" w16cid:durableId="1871990497">
    <w:abstractNumId w:val="46"/>
  </w:num>
  <w:num w:numId="36" w16cid:durableId="815605219">
    <w:abstractNumId w:val="47"/>
  </w:num>
  <w:num w:numId="37" w16cid:durableId="41753982">
    <w:abstractNumId w:val="7"/>
  </w:num>
  <w:num w:numId="38" w16cid:durableId="1797093714">
    <w:abstractNumId w:val="4"/>
  </w:num>
  <w:num w:numId="39" w16cid:durableId="1428454701">
    <w:abstractNumId w:val="44"/>
  </w:num>
  <w:num w:numId="40" w16cid:durableId="583225098">
    <w:abstractNumId w:val="5"/>
  </w:num>
  <w:num w:numId="41" w16cid:durableId="1301183162">
    <w:abstractNumId w:val="28"/>
  </w:num>
  <w:num w:numId="42" w16cid:durableId="1254321451">
    <w:abstractNumId w:val="36"/>
  </w:num>
  <w:num w:numId="43" w16cid:durableId="1519199285">
    <w:abstractNumId w:val="0"/>
  </w:num>
  <w:num w:numId="44" w16cid:durableId="927032410">
    <w:abstractNumId w:val="1"/>
  </w:num>
  <w:num w:numId="45" w16cid:durableId="1060060987">
    <w:abstractNumId w:val="49"/>
  </w:num>
  <w:num w:numId="46" w16cid:durableId="786775078">
    <w:abstractNumId w:val="15"/>
  </w:num>
  <w:num w:numId="47" w16cid:durableId="1083139506">
    <w:abstractNumId w:val="20"/>
  </w:num>
  <w:num w:numId="48" w16cid:durableId="1876111623">
    <w:abstractNumId w:val="19"/>
  </w:num>
  <w:num w:numId="49" w16cid:durableId="1255671871">
    <w:abstractNumId w:val="16"/>
  </w:num>
  <w:num w:numId="50" w16cid:durableId="9538317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0505125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FFC"/>
    <w:rsid w:val="0000386B"/>
    <w:rsid w:val="00005033"/>
    <w:rsid w:val="0001132A"/>
    <w:rsid w:val="0001700A"/>
    <w:rsid w:val="00027F78"/>
    <w:rsid w:val="00033574"/>
    <w:rsid w:val="00055775"/>
    <w:rsid w:val="000564C1"/>
    <w:rsid w:val="00064A87"/>
    <w:rsid w:val="00064BE3"/>
    <w:rsid w:val="000707FD"/>
    <w:rsid w:val="00073C88"/>
    <w:rsid w:val="00074086"/>
    <w:rsid w:val="00095007"/>
    <w:rsid w:val="000B4845"/>
    <w:rsid w:val="000E2AA2"/>
    <w:rsid w:val="000E4517"/>
    <w:rsid w:val="000E5377"/>
    <w:rsid w:val="000F6970"/>
    <w:rsid w:val="00104C76"/>
    <w:rsid w:val="00106A2B"/>
    <w:rsid w:val="00113EC9"/>
    <w:rsid w:val="001226BB"/>
    <w:rsid w:val="0012275C"/>
    <w:rsid w:val="00124852"/>
    <w:rsid w:val="001257E8"/>
    <w:rsid w:val="00126D51"/>
    <w:rsid w:val="00145DA6"/>
    <w:rsid w:val="00146AAB"/>
    <w:rsid w:val="001658AA"/>
    <w:rsid w:val="001659BF"/>
    <w:rsid w:val="001670C1"/>
    <w:rsid w:val="0016758E"/>
    <w:rsid w:val="00171BC6"/>
    <w:rsid w:val="00181731"/>
    <w:rsid w:val="0019354B"/>
    <w:rsid w:val="00197F3F"/>
    <w:rsid w:val="001A7626"/>
    <w:rsid w:val="001B5FF1"/>
    <w:rsid w:val="001B6552"/>
    <w:rsid w:val="001C3EE6"/>
    <w:rsid w:val="001C7F3E"/>
    <w:rsid w:val="001D13F1"/>
    <w:rsid w:val="001D236D"/>
    <w:rsid w:val="001D2414"/>
    <w:rsid w:val="001D2773"/>
    <w:rsid w:val="001E03F8"/>
    <w:rsid w:val="001E13A4"/>
    <w:rsid w:val="001E15FE"/>
    <w:rsid w:val="001E2861"/>
    <w:rsid w:val="001E5E20"/>
    <w:rsid w:val="001F50A7"/>
    <w:rsid w:val="001F5462"/>
    <w:rsid w:val="001F555D"/>
    <w:rsid w:val="001F5574"/>
    <w:rsid w:val="001F5B9D"/>
    <w:rsid w:val="00201636"/>
    <w:rsid w:val="00201809"/>
    <w:rsid w:val="002027FC"/>
    <w:rsid w:val="00202CE3"/>
    <w:rsid w:val="002116AA"/>
    <w:rsid w:val="0021356A"/>
    <w:rsid w:val="0021472E"/>
    <w:rsid w:val="00217977"/>
    <w:rsid w:val="002233DA"/>
    <w:rsid w:val="0022508A"/>
    <w:rsid w:val="00225C01"/>
    <w:rsid w:val="00225DF2"/>
    <w:rsid w:val="00232039"/>
    <w:rsid w:val="00251E09"/>
    <w:rsid w:val="002617B3"/>
    <w:rsid w:val="002668FD"/>
    <w:rsid w:val="00271809"/>
    <w:rsid w:val="00284CA0"/>
    <w:rsid w:val="00291B32"/>
    <w:rsid w:val="00291C8B"/>
    <w:rsid w:val="00294C9D"/>
    <w:rsid w:val="00295D3C"/>
    <w:rsid w:val="002A053B"/>
    <w:rsid w:val="002A0B92"/>
    <w:rsid w:val="002A2ED7"/>
    <w:rsid w:val="002A468A"/>
    <w:rsid w:val="002A5F52"/>
    <w:rsid w:val="002B04BF"/>
    <w:rsid w:val="002B09A7"/>
    <w:rsid w:val="002B165D"/>
    <w:rsid w:val="002B217A"/>
    <w:rsid w:val="002B2DE4"/>
    <w:rsid w:val="002C6918"/>
    <w:rsid w:val="002D0931"/>
    <w:rsid w:val="002D5A73"/>
    <w:rsid w:val="002D6D75"/>
    <w:rsid w:val="002F5ED7"/>
    <w:rsid w:val="002F6D3B"/>
    <w:rsid w:val="003008D3"/>
    <w:rsid w:val="00310043"/>
    <w:rsid w:val="0031486A"/>
    <w:rsid w:val="003157F5"/>
    <w:rsid w:val="00326EEC"/>
    <w:rsid w:val="0033083F"/>
    <w:rsid w:val="00340932"/>
    <w:rsid w:val="003461CB"/>
    <w:rsid w:val="003472F3"/>
    <w:rsid w:val="00347FCE"/>
    <w:rsid w:val="003533F2"/>
    <w:rsid w:val="00361E25"/>
    <w:rsid w:val="00362769"/>
    <w:rsid w:val="003632D0"/>
    <w:rsid w:val="0037691F"/>
    <w:rsid w:val="00377A84"/>
    <w:rsid w:val="003856B8"/>
    <w:rsid w:val="00390F69"/>
    <w:rsid w:val="00392EAB"/>
    <w:rsid w:val="0039715A"/>
    <w:rsid w:val="00397AA4"/>
    <w:rsid w:val="003A0686"/>
    <w:rsid w:val="003A381E"/>
    <w:rsid w:val="003A42E4"/>
    <w:rsid w:val="003B0B21"/>
    <w:rsid w:val="003B5A53"/>
    <w:rsid w:val="003B6F70"/>
    <w:rsid w:val="003C2EF5"/>
    <w:rsid w:val="003C7B00"/>
    <w:rsid w:val="003D5D57"/>
    <w:rsid w:val="003D5EEF"/>
    <w:rsid w:val="003E061B"/>
    <w:rsid w:val="003E6DD8"/>
    <w:rsid w:val="003F0F19"/>
    <w:rsid w:val="003F0F47"/>
    <w:rsid w:val="003F34F6"/>
    <w:rsid w:val="00410429"/>
    <w:rsid w:val="00410440"/>
    <w:rsid w:val="004152B7"/>
    <w:rsid w:val="00417296"/>
    <w:rsid w:val="00417669"/>
    <w:rsid w:val="0042504C"/>
    <w:rsid w:val="00426DA5"/>
    <w:rsid w:val="00436222"/>
    <w:rsid w:val="0044238B"/>
    <w:rsid w:val="00450A98"/>
    <w:rsid w:val="004547D6"/>
    <w:rsid w:val="004661EE"/>
    <w:rsid w:val="00467FB3"/>
    <w:rsid w:val="004754E1"/>
    <w:rsid w:val="004775EC"/>
    <w:rsid w:val="00477E19"/>
    <w:rsid w:val="00477E39"/>
    <w:rsid w:val="004871F0"/>
    <w:rsid w:val="00493DC9"/>
    <w:rsid w:val="004B17E0"/>
    <w:rsid w:val="004B2803"/>
    <w:rsid w:val="004C2FD4"/>
    <w:rsid w:val="004C55D7"/>
    <w:rsid w:val="004C6784"/>
    <w:rsid w:val="004E004E"/>
    <w:rsid w:val="004E5391"/>
    <w:rsid w:val="004E5A96"/>
    <w:rsid w:val="004F055F"/>
    <w:rsid w:val="00501891"/>
    <w:rsid w:val="00502D49"/>
    <w:rsid w:val="00506619"/>
    <w:rsid w:val="00510479"/>
    <w:rsid w:val="00513DAB"/>
    <w:rsid w:val="005230DA"/>
    <w:rsid w:val="00527E66"/>
    <w:rsid w:val="005364DF"/>
    <w:rsid w:val="005367AA"/>
    <w:rsid w:val="005428A0"/>
    <w:rsid w:val="00554566"/>
    <w:rsid w:val="0057073C"/>
    <w:rsid w:val="005867E7"/>
    <w:rsid w:val="005929B9"/>
    <w:rsid w:val="005961B0"/>
    <w:rsid w:val="005A0FDC"/>
    <w:rsid w:val="005A2202"/>
    <w:rsid w:val="005A39A7"/>
    <w:rsid w:val="005A5118"/>
    <w:rsid w:val="005A7BCD"/>
    <w:rsid w:val="005B6328"/>
    <w:rsid w:val="005C4466"/>
    <w:rsid w:val="005C583B"/>
    <w:rsid w:val="005C5CCB"/>
    <w:rsid w:val="005D167E"/>
    <w:rsid w:val="005F6EE8"/>
    <w:rsid w:val="006026E6"/>
    <w:rsid w:val="006137B8"/>
    <w:rsid w:val="00625AB4"/>
    <w:rsid w:val="00626D6F"/>
    <w:rsid w:val="006350E9"/>
    <w:rsid w:val="00643940"/>
    <w:rsid w:val="00643E38"/>
    <w:rsid w:val="00653AD8"/>
    <w:rsid w:val="006649A3"/>
    <w:rsid w:val="00667967"/>
    <w:rsid w:val="00674776"/>
    <w:rsid w:val="0068153C"/>
    <w:rsid w:val="00695C08"/>
    <w:rsid w:val="006A0023"/>
    <w:rsid w:val="006B22E3"/>
    <w:rsid w:val="006B2AC4"/>
    <w:rsid w:val="006B60B5"/>
    <w:rsid w:val="006C0AD3"/>
    <w:rsid w:val="006C3AF1"/>
    <w:rsid w:val="006C4ACE"/>
    <w:rsid w:val="006C7CFB"/>
    <w:rsid w:val="006D2D97"/>
    <w:rsid w:val="006D3CA7"/>
    <w:rsid w:val="006D65ED"/>
    <w:rsid w:val="006E12B7"/>
    <w:rsid w:val="006E181F"/>
    <w:rsid w:val="006E2225"/>
    <w:rsid w:val="006E43EB"/>
    <w:rsid w:val="006E4EFF"/>
    <w:rsid w:val="006F0652"/>
    <w:rsid w:val="006F0E5D"/>
    <w:rsid w:val="006F46BA"/>
    <w:rsid w:val="006F64D9"/>
    <w:rsid w:val="007037E0"/>
    <w:rsid w:val="00703CED"/>
    <w:rsid w:val="00707CB7"/>
    <w:rsid w:val="00710870"/>
    <w:rsid w:val="00714FE3"/>
    <w:rsid w:val="007167C0"/>
    <w:rsid w:val="0072198E"/>
    <w:rsid w:val="007264FF"/>
    <w:rsid w:val="00771006"/>
    <w:rsid w:val="007740B3"/>
    <w:rsid w:val="00781256"/>
    <w:rsid w:val="00782AFC"/>
    <w:rsid w:val="00787049"/>
    <w:rsid w:val="007926B0"/>
    <w:rsid w:val="007B1E95"/>
    <w:rsid w:val="007B3CD9"/>
    <w:rsid w:val="007B7CED"/>
    <w:rsid w:val="007E0F90"/>
    <w:rsid w:val="007E2FB5"/>
    <w:rsid w:val="007E3721"/>
    <w:rsid w:val="007F5881"/>
    <w:rsid w:val="007F5D57"/>
    <w:rsid w:val="007F634C"/>
    <w:rsid w:val="007F707C"/>
    <w:rsid w:val="007F7ED7"/>
    <w:rsid w:val="00810378"/>
    <w:rsid w:val="0081115E"/>
    <w:rsid w:val="00811BD5"/>
    <w:rsid w:val="0081407E"/>
    <w:rsid w:val="00823AAA"/>
    <w:rsid w:val="0083575D"/>
    <w:rsid w:val="00856E57"/>
    <w:rsid w:val="00857C0E"/>
    <w:rsid w:val="00860C40"/>
    <w:rsid w:val="00863986"/>
    <w:rsid w:val="008666F1"/>
    <w:rsid w:val="00870B09"/>
    <w:rsid w:val="00871177"/>
    <w:rsid w:val="00874BD8"/>
    <w:rsid w:val="00877726"/>
    <w:rsid w:val="00882394"/>
    <w:rsid w:val="00895BA8"/>
    <w:rsid w:val="008A0652"/>
    <w:rsid w:val="008A78AC"/>
    <w:rsid w:val="008B10D9"/>
    <w:rsid w:val="008B4703"/>
    <w:rsid w:val="008B512A"/>
    <w:rsid w:val="008C3DD8"/>
    <w:rsid w:val="008C5B4F"/>
    <w:rsid w:val="008D03E4"/>
    <w:rsid w:val="008D3836"/>
    <w:rsid w:val="008D3D38"/>
    <w:rsid w:val="008D76E4"/>
    <w:rsid w:val="008D7F1F"/>
    <w:rsid w:val="008E4867"/>
    <w:rsid w:val="008E594B"/>
    <w:rsid w:val="008F18B3"/>
    <w:rsid w:val="008F2B29"/>
    <w:rsid w:val="009004D9"/>
    <w:rsid w:val="00900688"/>
    <w:rsid w:val="00900DA2"/>
    <w:rsid w:val="00906CFE"/>
    <w:rsid w:val="0090752F"/>
    <w:rsid w:val="00922ED2"/>
    <w:rsid w:val="00927208"/>
    <w:rsid w:val="00934E80"/>
    <w:rsid w:val="00936E4A"/>
    <w:rsid w:val="009520DA"/>
    <w:rsid w:val="00955794"/>
    <w:rsid w:val="00956CD4"/>
    <w:rsid w:val="00957D07"/>
    <w:rsid w:val="00962191"/>
    <w:rsid w:val="0096499C"/>
    <w:rsid w:val="009706DD"/>
    <w:rsid w:val="00972E46"/>
    <w:rsid w:val="00975483"/>
    <w:rsid w:val="00983C03"/>
    <w:rsid w:val="00997B5F"/>
    <w:rsid w:val="009A0140"/>
    <w:rsid w:val="009B35BB"/>
    <w:rsid w:val="009B4FBF"/>
    <w:rsid w:val="009C02CA"/>
    <w:rsid w:val="009D1908"/>
    <w:rsid w:val="009D4AF0"/>
    <w:rsid w:val="009D75DE"/>
    <w:rsid w:val="009E1863"/>
    <w:rsid w:val="00A02A63"/>
    <w:rsid w:val="00A02E9B"/>
    <w:rsid w:val="00A072FA"/>
    <w:rsid w:val="00A17F68"/>
    <w:rsid w:val="00A2162C"/>
    <w:rsid w:val="00A34C9A"/>
    <w:rsid w:val="00A357B0"/>
    <w:rsid w:val="00A36E23"/>
    <w:rsid w:val="00A44488"/>
    <w:rsid w:val="00A5284B"/>
    <w:rsid w:val="00A5539F"/>
    <w:rsid w:val="00A576CF"/>
    <w:rsid w:val="00A61FB6"/>
    <w:rsid w:val="00A6758C"/>
    <w:rsid w:val="00A769A8"/>
    <w:rsid w:val="00A817DB"/>
    <w:rsid w:val="00A8198D"/>
    <w:rsid w:val="00A852F4"/>
    <w:rsid w:val="00A87533"/>
    <w:rsid w:val="00AA1C04"/>
    <w:rsid w:val="00AA7537"/>
    <w:rsid w:val="00AB56F8"/>
    <w:rsid w:val="00AC1FFE"/>
    <w:rsid w:val="00AC27DC"/>
    <w:rsid w:val="00AC2FBF"/>
    <w:rsid w:val="00AC3D97"/>
    <w:rsid w:val="00AC4043"/>
    <w:rsid w:val="00AD5D38"/>
    <w:rsid w:val="00AD7F0B"/>
    <w:rsid w:val="00AE2401"/>
    <w:rsid w:val="00AE57E6"/>
    <w:rsid w:val="00B02709"/>
    <w:rsid w:val="00B11EEA"/>
    <w:rsid w:val="00B12581"/>
    <w:rsid w:val="00B14C8B"/>
    <w:rsid w:val="00B15199"/>
    <w:rsid w:val="00B2018D"/>
    <w:rsid w:val="00B31C29"/>
    <w:rsid w:val="00B35E99"/>
    <w:rsid w:val="00B40D42"/>
    <w:rsid w:val="00B41639"/>
    <w:rsid w:val="00B42FFC"/>
    <w:rsid w:val="00B431B6"/>
    <w:rsid w:val="00B4347B"/>
    <w:rsid w:val="00B520AE"/>
    <w:rsid w:val="00B56393"/>
    <w:rsid w:val="00B65225"/>
    <w:rsid w:val="00B6602D"/>
    <w:rsid w:val="00B666F1"/>
    <w:rsid w:val="00B6761F"/>
    <w:rsid w:val="00B7159F"/>
    <w:rsid w:val="00B7487B"/>
    <w:rsid w:val="00B74B56"/>
    <w:rsid w:val="00B75F1A"/>
    <w:rsid w:val="00B80082"/>
    <w:rsid w:val="00B80953"/>
    <w:rsid w:val="00B928CD"/>
    <w:rsid w:val="00B94526"/>
    <w:rsid w:val="00BA2CD8"/>
    <w:rsid w:val="00BA7381"/>
    <w:rsid w:val="00BB4E61"/>
    <w:rsid w:val="00BB78D6"/>
    <w:rsid w:val="00BC7EFA"/>
    <w:rsid w:val="00BD6439"/>
    <w:rsid w:val="00BD6F91"/>
    <w:rsid w:val="00BE5193"/>
    <w:rsid w:val="00BE5C8D"/>
    <w:rsid w:val="00BE67E1"/>
    <w:rsid w:val="00BE73C6"/>
    <w:rsid w:val="00BF0184"/>
    <w:rsid w:val="00BF29C3"/>
    <w:rsid w:val="00BF2F42"/>
    <w:rsid w:val="00BF62AF"/>
    <w:rsid w:val="00C01560"/>
    <w:rsid w:val="00C14F13"/>
    <w:rsid w:val="00C15CD6"/>
    <w:rsid w:val="00C20110"/>
    <w:rsid w:val="00C24C73"/>
    <w:rsid w:val="00C27F89"/>
    <w:rsid w:val="00C33D03"/>
    <w:rsid w:val="00C367A7"/>
    <w:rsid w:val="00C44B09"/>
    <w:rsid w:val="00C47E8B"/>
    <w:rsid w:val="00C53697"/>
    <w:rsid w:val="00C6036A"/>
    <w:rsid w:val="00C62736"/>
    <w:rsid w:val="00C63537"/>
    <w:rsid w:val="00C67342"/>
    <w:rsid w:val="00C7695E"/>
    <w:rsid w:val="00C80004"/>
    <w:rsid w:val="00C825A9"/>
    <w:rsid w:val="00C86C05"/>
    <w:rsid w:val="00C92A07"/>
    <w:rsid w:val="00C9666C"/>
    <w:rsid w:val="00C97961"/>
    <w:rsid w:val="00C97E80"/>
    <w:rsid w:val="00CA2F9C"/>
    <w:rsid w:val="00CA3197"/>
    <w:rsid w:val="00CA48F1"/>
    <w:rsid w:val="00CA56D2"/>
    <w:rsid w:val="00CA60A4"/>
    <w:rsid w:val="00CB1602"/>
    <w:rsid w:val="00CB228C"/>
    <w:rsid w:val="00CB55EE"/>
    <w:rsid w:val="00CC7AA3"/>
    <w:rsid w:val="00CD1CB6"/>
    <w:rsid w:val="00CD2441"/>
    <w:rsid w:val="00CD353B"/>
    <w:rsid w:val="00CE0E3C"/>
    <w:rsid w:val="00CE3249"/>
    <w:rsid w:val="00CF43DD"/>
    <w:rsid w:val="00CF5CD8"/>
    <w:rsid w:val="00D0212A"/>
    <w:rsid w:val="00D043FF"/>
    <w:rsid w:val="00D0540F"/>
    <w:rsid w:val="00D05A22"/>
    <w:rsid w:val="00D060BE"/>
    <w:rsid w:val="00D07725"/>
    <w:rsid w:val="00D10A09"/>
    <w:rsid w:val="00D145B2"/>
    <w:rsid w:val="00D17437"/>
    <w:rsid w:val="00D21E95"/>
    <w:rsid w:val="00D23545"/>
    <w:rsid w:val="00D236E4"/>
    <w:rsid w:val="00D353D7"/>
    <w:rsid w:val="00D35ED7"/>
    <w:rsid w:val="00D403F8"/>
    <w:rsid w:val="00D407B1"/>
    <w:rsid w:val="00D4087C"/>
    <w:rsid w:val="00D4463A"/>
    <w:rsid w:val="00D53EC2"/>
    <w:rsid w:val="00D541E7"/>
    <w:rsid w:val="00D54F75"/>
    <w:rsid w:val="00D60400"/>
    <w:rsid w:val="00D7461A"/>
    <w:rsid w:val="00D828D5"/>
    <w:rsid w:val="00D871B2"/>
    <w:rsid w:val="00DA1C98"/>
    <w:rsid w:val="00DA4227"/>
    <w:rsid w:val="00DB45A8"/>
    <w:rsid w:val="00DB52E1"/>
    <w:rsid w:val="00DB714F"/>
    <w:rsid w:val="00DB7AC5"/>
    <w:rsid w:val="00DC5EDF"/>
    <w:rsid w:val="00DC6527"/>
    <w:rsid w:val="00DD2ADA"/>
    <w:rsid w:val="00DD4FF9"/>
    <w:rsid w:val="00DD77B8"/>
    <w:rsid w:val="00DE4BA5"/>
    <w:rsid w:val="00DF27BF"/>
    <w:rsid w:val="00DF328D"/>
    <w:rsid w:val="00E010FD"/>
    <w:rsid w:val="00E0525D"/>
    <w:rsid w:val="00E11B75"/>
    <w:rsid w:val="00E23658"/>
    <w:rsid w:val="00E32E4E"/>
    <w:rsid w:val="00E453CF"/>
    <w:rsid w:val="00E460BD"/>
    <w:rsid w:val="00E505D9"/>
    <w:rsid w:val="00E50E9A"/>
    <w:rsid w:val="00E54279"/>
    <w:rsid w:val="00E57E66"/>
    <w:rsid w:val="00E61021"/>
    <w:rsid w:val="00E61C10"/>
    <w:rsid w:val="00E620B5"/>
    <w:rsid w:val="00E62DF7"/>
    <w:rsid w:val="00E72A13"/>
    <w:rsid w:val="00E81F66"/>
    <w:rsid w:val="00E841F5"/>
    <w:rsid w:val="00E864C2"/>
    <w:rsid w:val="00E90058"/>
    <w:rsid w:val="00E97456"/>
    <w:rsid w:val="00EB36EA"/>
    <w:rsid w:val="00ED05E4"/>
    <w:rsid w:val="00ED0A6E"/>
    <w:rsid w:val="00ED1584"/>
    <w:rsid w:val="00EF3E03"/>
    <w:rsid w:val="00EF6683"/>
    <w:rsid w:val="00F012BC"/>
    <w:rsid w:val="00F01F51"/>
    <w:rsid w:val="00F02688"/>
    <w:rsid w:val="00F05B4C"/>
    <w:rsid w:val="00F26D77"/>
    <w:rsid w:val="00F32F8E"/>
    <w:rsid w:val="00F34F45"/>
    <w:rsid w:val="00F37FE7"/>
    <w:rsid w:val="00F411DC"/>
    <w:rsid w:val="00F633F8"/>
    <w:rsid w:val="00F67705"/>
    <w:rsid w:val="00F732BF"/>
    <w:rsid w:val="00F7417A"/>
    <w:rsid w:val="00F873DF"/>
    <w:rsid w:val="00F90321"/>
    <w:rsid w:val="00F90FBE"/>
    <w:rsid w:val="00FA39FA"/>
    <w:rsid w:val="00FB022D"/>
    <w:rsid w:val="00FB1738"/>
    <w:rsid w:val="00FB67DE"/>
    <w:rsid w:val="00FB7C98"/>
    <w:rsid w:val="00FC32B4"/>
    <w:rsid w:val="00FC5BBE"/>
    <w:rsid w:val="00FD2BD7"/>
    <w:rsid w:val="00FD495F"/>
    <w:rsid w:val="00FE1D05"/>
    <w:rsid w:val="00FE1EBC"/>
    <w:rsid w:val="00FE4081"/>
    <w:rsid w:val="00FE45F4"/>
    <w:rsid w:val="00FE6B1D"/>
    <w:rsid w:val="00FF28EC"/>
    <w:rsid w:val="00FF5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03F5A"/>
  <w15:chartTrackingRefBased/>
  <w15:docId w15:val="{AC67722B-D020-469D-8F3B-71B336B8B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2F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B42FFC"/>
  </w:style>
  <w:style w:type="paragraph" w:styleId="ListParagraph">
    <w:name w:val="List Paragraph"/>
    <w:basedOn w:val="Normal"/>
    <w:uiPriority w:val="34"/>
    <w:qFormat/>
    <w:rsid w:val="001659BF"/>
    <w:pPr>
      <w:ind w:left="720"/>
      <w:contextualSpacing/>
    </w:pPr>
  </w:style>
  <w:style w:type="paragraph" w:customStyle="1" w:styleId="Default">
    <w:name w:val="Default"/>
    <w:rsid w:val="00CA2F9C"/>
    <w:pPr>
      <w:autoSpaceDE w:val="0"/>
      <w:autoSpaceDN w:val="0"/>
      <w:adjustRightInd w:val="0"/>
      <w:spacing w:after="0" w:line="240" w:lineRule="auto"/>
    </w:pPr>
    <w:rPr>
      <w:rFonts w:ascii="Arial" w:hAnsi="Arial" w:cs="Arial"/>
      <w:color w:val="000000"/>
      <w:sz w:val="24"/>
      <w:szCs w:val="24"/>
    </w:rPr>
  </w:style>
  <w:style w:type="character" w:customStyle="1" w:styleId="value">
    <w:name w:val="value"/>
    <w:basedOn w:val="DefaultParagraphFont"/>
    <w:rsid w:val="00625AB4"/>
  </w:style>
  <w:style w:type="character" w:styleId="Hyperlink">
    <w:name w:val="Hyperlink"/>
    <w:basedOn w:val="DefaultParagraphFont"/>
    <w:uiPriority w:val="99"/>
    <w:unhideWhenUsed/>
    <w:rsid w:val="00D145B2"/>
    <w:rPr>
      <w:color w:val="0000FF"/>
      <w:u w:val="single"/>
    </w:rPr>
  </w:style>
  <w:style w:type="character" w:styleId="UnresolvedMention">
    <w:name w:val="Unresolved Mention"/>
    <w:basedOn w:val="DefaultParagraphFont"/>
    <w:uiPriority w:val="99"/>
    <w:semiHidden/>
    <w:unhideWhenUsed/>
    <w:rsid w:val="00BE5193"/>
    <w:rPr>
      <w:color w:val="605E5C"/>
      <w:shd w:val="clear" w:color="auto" w:fill="E1DFDD"/>
    </w:rPr>
  </w:style>
  <w:style w:type="table" w:styleId="TableGrid">
    <w:name w:val="Table Grid"/>
    <w:basedOn w:val="TableNormal"/>
    <w:uiPriority w:val="39"/>
    <w:rsid w:val="00AC4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064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3453">
      <w:bodyDiv w:val="1"/>
      <w:marLeft w:val="0"/>
      <w:marRight w:val="0"/>
      <w:marTop w:val="0"/>
      <w:marBottom w:val="0"/>
      <w:divBdr>
        <w:top w:val="none" w:sz="0" w:space="0" w:color="auto"/>
        <w:left w:val="none" w:sz="0" w:space="0" w:color="auto"/>
        <w:bottom w:val="none" w:sz="0" w:space="0" w:color="auto"/>
        <w:right w:val="none" w:sz="0" w:space="0" w:color="auto"/>
      </w:divBdr>
    </w:div>
    <w:div w:id="110252356">
      <w:bodyDiv w:val="1"/>
      <w:marLeft w:val="0"/>
      <w:marRight w:val="0"/>
      <w:marTop w:val="0"/>
      <w:marBottom w:val="0"/>
      <w:divBdr>
        <w:top w:val="none" w:sz="0" w:space="0" w:color="auto"/>
        <w:left w:val="none" w:sz="0" w:space="0" w:color="auto"/>
        <w:bottom w:val="none" w:sz="0" w:space="0" w:color="auto"/>
        <w:right w:val="none" w:sz="0" w:space="0" w:color="auto"/>
      </w:divBdr>
    </w:div>
    <w:div w:id="126163971">
      <w:bodyDiv w:val="1"/>
      <w:marLeft w:val="0"/>
      <w:marRight w:val="0"/>
      <w:marTop w:val="0"/>
      <w:marBottom w:val="0"/>
      <w:divBdr>
        <w:top w:val="none" w:sz="0" w:space="0" w:color="auto"/>
        <w:left w:val="none" w:sz="0" w:space="0" w:color="auto"/>
        <w:bottom w:val="none" w:sz="0" w:space="0" w:color="auto"/>
        <w:right w:val="none" w:sz="0" w:space="0" w:color="auto"/>
      </w:divBdr>
    </w:div>
    <w:div w:id="198864217">
      <w:bodyDiv w:val="1"/>
      <w:marLeft w:val="0"/>
      <w:marRight w:val="0"/>
      <w:marTop w:val="0"/>
      <w:marBottom w:val="0"/>
      <w:divBdr>
        <w:top w:val="none" w:sz="0" w:space="0" w:color="auto"/>
        <w:left w:val="none" w:sz="0" w:space="0" w:color="auto"/>
        <w:bottom w:val="none" w:sz="0" w:space="0" w:color="auto"/>
        <w:right w:val="none" w:sz="0" w:space="0" w:color="auto"/>
      </w:divBdr>
    </w:div>
    <w:div w:id="1054039374">
      <w:bodyDiv w:val="1"/>
      <w:marLeft w:val="0"/>
      <w:marRight w:val="0"/>
      <w:marTop w:val="0"/>
      <w:marBottom w:val="0"/>
      <w:divBdr>
        <w:top w:val="none" w:sz="0" w:space="0" w:color="auto"/>
        <w:left w:val="none" w:sz="0" w:space="0" w:color="auto"/>
        <w:bottom w:val="none" w:sz="0" w:space="0" w:color="auto"/>
        <w:right w:val="none" w:sz="0" w:space="0" w:color="auto"/>
      </w:divBdr>
      <w:divsChild>
        <w:div w:id="682630341">
          <w:marLeft w:val="0"/>
          <w:marRight w:val="0"/>
          <w:marTop w:val="0"/>
          <w:marBottom w:val="0"/>
          <w:divBdr>
            <w:top w:val="none" w:sz="0" w:space="0" w:color="auto"/>
            <w:left w:val="none" w:sz="0" w:space="0" w:color="auto"/>
            <w:bottom w:val="none" w:sz="0" w:space="0" w:color="auto"/>
            <w:right w:val="none" w:sz="0" w:space="0" w:color="auto"/>
          </w:divBdr>
        </w:div>
      </w:divsChild>
    </w:div>
    <w:div w:id="1064719945">
      <w:bodyDiv w:val="1"/>
      <w:marLeft w:val="0"/>
      <w:marRight w:val="0"/>
      <w:marTop w:val="0"/>
      <w:marBottom w:val="0"/>
      <w:divBdr>
        <w:top w:val="none" w:sz="0" w:space="0" w:color="auto"/>
        <w:left w:val="none" w:sz="0" w:space="0" w:color="auto"/>
        <w:bottom w:val="none" w:sz="0" w:space="0" w:color="auto"/>
        <w:right w:val="none" w:sz="0" w:space="0" w:color="auto"/>
      </w:divBdr>
    </w:div>
    <w:div w:id="1254708159">
      <w:bodyDiv w:val="1"/>
      <w:marLeft w:val="0"/>
      <w:marRight w:val="0"/>
      <w:marTop w:val="0"/>
      <w:marBottom w:val="0"/>
      <w:divBdr>
        <w:top w:val="none" w:sz="0" w:space="0" w:color="auto"/>
        <w:left w:val="none" w:sz="0" w:space="0" w:color="auto"/>
        <w:bottom w:val="none" w:sz="0" w:space="0" w:color="auto"/>
        <w:right w:val="none" w:sz="0" w:space="0" w:color="auto"/>
      </w:divBdr>
    </w:div>
    <w:div w:id="1452895511">
      <w:bodyDiv w:val="1"/>
      <w:marLeft w:val="0"/>
      <w:marRight w:val="0"/>
      <w:marTop w:val="0"/>
      <w:marBottom w:val="0"/>
      <w:divBdr>
        <w:top w:val="none" w:sz="0" w:space="0" w:color="auto"/>
        <w:left w:val="none" w:sz="0" w:space="0" w:color="auto"/>
        <w:bottom w:val="none" w:sz="0" w:space="0" w:color="auto"/>
        <w:right w:val="none" w:sz="0" w:space="0" w:color="auto"/>
      </w:divBdr>
    </w:div>
    <w:div w:id="1576547536">
      <w:bodyDiv w:val="1"/>
      <w:marLeft w:val="0"/>
      <w:marRight w:val="0"/>
      <w:marTop w:val="0"/>
      <w:marBottom w:val="0"/>
      <w:divBdr>
        <w:top w:val="none" w:sz="0" w:space="0" w:color="auto"/>
        <w:left w:val="none" w:sz="0" w:space="0" w:color="auto"/>
        <w:bottom w:val="none" w:sz="0" w:space="0" w:color="auto"/>
        <w:right w:val="none" w:sz="0" w:space="0" w:color="auto"/>
      </w:divBdr>
    </w:div>
    <w:div w:id="1930044665">
      <w:bodyDiv w:val="1"/>
      <w:marLeft w:val="0"/>
      <w:marRight w:val="0"/>
      <w:marTop w:val="0"/>
      <w:marBottom w:val="0"/>
      <w:divBdr>
        <w:top w:val="none" w:sz="0" w:space="0" w:color="auto"/>
        <w:left w:val="none" w:sz="0" w:space="0" w:color="auto"/>
        <w:bottom w:val="none" w:sz="0" w:space="0" w:color="auto"/>
        <w:right w:val="none" w:sz="0" w:space="0" w:color="auto"/>
      </w:divBdr>
    </w:div>
    <w:div w:id="210923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parkinson@staffordshire.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ames.bailey@stafford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AD10BFF778BF4AA194826CFC6BD28F" ma:contentTypeVersion="5" ma:contentTypeDescription="Create a new document." ma:contentTypeScope="" ma:versionID="84e8f3182916e3790064a248a450e9c7">
  <xsd:schema xmlns:xsd="http://www.w3.org/2001/XMLSchema" xmlns:xs="http://www.w3.org/2001/XMLSchema" xmlns:p="http://schemas.microsoft.com/office/2006/metadata/properties" xmlns:ns3="bbcc9c48-d309-4e1c-904f-47dfdce8ec1e" xmlns:ns4="3a334a3e-6ee4-4822-a461-210deaca02d7" targetNamespace="http://schemas.microsoft.com/office/2006/metadata/properties" ma:root="true" ma:fieldsID="a39221c099d88ac9baff86a05bafb9ff" ns3:_="" ns4:_="">
    <xsd:import namespace="bbcc9c48-d309-4e1c-904f-47dfdce8ec1e"/>
    <xsd:import namespace="3a334a3e-6ee4-4822-a461-210deaca02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c9c48-d309-4e1c-904f-47dfdce8e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334a3e-6ee4-4822-a461-210deaca02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6B032A-672A-435B-A745-B1EED5E73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c9c48-d309-4e1c-904f-47dfdce8ec1e"/>
    <ds:schemaRef ds:uri="3a334a3e-6ee4-4822-a461-210deaca02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EDE715-F95B-478B-BB2B-7329B52DFD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91621-976A-4593-8784-CD757BC718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1122</Words>
  <Characters>5650</Characters>
  <Application>Microsoft Office Word</Application>
  <DocSecurity>0</DocSecurity>
  <Lines>194</Lines>
  <Paragraphs>104</Paragraphs>
  <ScaleCrop>false</ScaleCrop>
  <HeadingPairs>
    <vt:vector size="2" baseType="variant">
      <vt:variant>
        <vt:lpstr>Title</vt:lpstr>
      </vt:variant>
      <vt:variant>
        <vt:i4>1</vt:i4>
      </vt:variant>
    </vt:vector>
  </HeadingPairs>
  <TitlesOfParts>
    <vt:vector size="1" baseType="lpstr">
      <vt:lpstr/>
    </vt:vector>
  </TitlesOfParts>
  <Company>Thomas Alleynes High School</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Thompson</dc:creator>
  <cp:keywords/>
  <dc:description/>
  <cp:lastModifiedBy>Rocester Parish Council</cp:lastModifiedBy>
  <cp:revision>142</cp:revision>
  <cp:lastPrinted>2023-03-05T18:12:00Z</cp:lastPrinted>
  <dcterms:created xsi:type="dcterms:W3CDTF">2023-07-03T17:01:00Z</dcterms:created>
  <dcterms:modified xsi:type="dcterms:W3CDTF">2024-02-19T06:00:00Z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0x010100CFAD10BFF778BF4AA194826CFC6BD28F</vt:lpwstr>
  </property>
  <property fmtid="{D5CDD505-2E9C-101B-9397-08002B2CF9AE}" pid="3" name="GrammarlyDocumentId">
    <vt:lpwstr>751f9420b67203a45d18a575d57f1d31aee2e3eced0aed146d076b87f64ee983</vt:lpwstr>
  </property>
</Properties>
</file>