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F555D" w14:textId="377A9921" w:rsidR="00B42FFC" w:rsidRPr="00B42FFC" w:rsidRDefault="00B42FFC" w:rsidP="00B42FFC">
      <w:pPr>
        <w:spacing w:after="0" w:line="240" w:lineRule="auto"/>
        <w:rPr>
          <w:rFonts w:ascii="Century Gothic" w:eastAsia="Times New Roman" w:hAnsi="Century Gothic" w:cs="Times New Roman"/>
          <w:b/>
          <w:sz w:val="24"/>
          <w:szCs w:val="24"/>
          <w:lang w:eastAsia="en-GB"/>
        </w:rPr>
      </w:pPr>
    </w:p>
    <w:p w14:paraId="168ABD36" w14:textId="5E13EA23" w:rsidR="00B42FFC" w:rsidRDefault="00B42FFC" w:rsidP="001659BF">
      <w:pPr>
        <w:jc w:val="center"/>
        <w:rPr>
          <w:rFonts w:ascii="Century Gothic" w:hAnsi="Century Gothic"/>
          <w:b/>
          <w:sz w:val="32"/>
        </w:rPr>
      </w:pPr>
      <w:r w:rsidRPr="001659BF">
        <w:rPr>
          <w:rFonts w:ascii="Century Gothic" w:hAnsi="Century Gothic"/>
          <w:b/>
          <w:sz w:val="32"/>
        </w:rPr>
        <w:t>Rocester Parish Council</w:t>
      </w:r>
    </w:p>
    <w:p w14:paraId="3D0A335B" w14:textId="2164733B" w:rsidR="00A96A9D" w:rsidRDefault="00A96A9D" w:rsidP="001659BF">
      <w:pPr>
        <w:jc w:val="center"/>
        <w:rPr>
          <w:rFonts w:ascii="Century Gothic" w:hAnsi="Century Gothic"/>
          <w:b/>
          <w:sz w:val="32"/>
        </w:rPr>
      </w:pPr>
      <w:r>
        <w:rPr>
          <w:rFonts w:ascii="Century Gothic" w:hAnsi="Century Gothic"/>
          <w:b/>
          <w:sz w:val="32"/>
        </w:rPr>
        <w:t xml:space="preserve">Minutes </w:t>
      </w:r>
    </w:p>
    <w:p w14:paraId="25A55DC0" w14:textId="3E56F0FA" w:rsidR="00A96A9D" w:rsidRPr="001659BF" w:rsidRDefault="00A96A9D" w:rsidP="001659BF">
      <w:pPr>
        <w:jc w:val="center"/>
        <w:rPr>
          <w:rFonts w:ascii="Century Gothic" w:hAnsi="Century Gothic"/>
          <w:b/>
          <w:sz w:val="32"/>
        </w:rPr>
      </w:pPr>
      <w:r>
        <w:rPr>
          <w:rFonts w:ascii="Century Gothic" w:hAnsi="Century Gothic"/>
          <w:b/>
          <w:sz w:val="32"/>
        </w:rPr>
        <w:t>4</w:t>
      </w:r>
      <w:r w:rsidRPr="00A96A9D">
        <w:rPr>
          <w:rFonts w:ascii="Century Gothic" w:hAnsi="Century Gothic"/>
          <w:b/>
          <w:sz w:val="32"/>
          <w:vertAlign w:val="superscript"/>
        </w:rPr>
        <w:t>th</w:t>
      </w:r>
      <w:r>
        <w:rPr>
          <w:rFonts w:ascii="Century Gothic" w:hAnsi="Century Gothic"/>
          <w:b/>
          <w:sz w:val="32"/>
        </w:rPr>
        <w:t xml:space="preserve"> July 2022</w:t>
      </w:r>
    </w:p>
    <w:p w14:paraId="5E43ACE6" w14:textId="30115628" w:rsidR="00B42FFC" w:rsidRDefault="00A96A9D" w:rsidP="00334171">
      <w:pPr>
        <w:spacing w:after="0"/>
        <w:ind w:firstLine="360"/>
        <w:rPr>
          <w:rFonts w:ascii="Century Gothic" w:hAnsi="Century Gothic"/>
          <w:sz w:val="20"/>
          <w:szCs w:val="20"/>
        </w:rPr>
      </w:pPr>
      <w:r>
        <w:rPr>
          <w:rFonts w:ascii="Century Gothic" w:hAnsi="Century Gothic"/>
          <w:sz w:val="20"/>
          <w:szCs w:val="20"/>
        </w:rPr>
        <w:t xml:space="preserve">Present - </w:t>
      </w:r>
      <w:r w:rsidR="00B42FFC" w:rsidRPr="00527E66">
        <w:rPr>
          <w:rFonts w:ascii="Century Gothic" w:hAnsi="Century Gothic"/>
          <w:sz w:val="20"/>
          <w:szCs w:val="20"/>
        </w:rPr>
        <w:t>Cllr Atkins, Cllr Mellor, Cllr Pierzchalla, Cllr Fisher</w:t>
      </w:r>
      <w:r w:rsidR="002D6D75">
        <w:rPr>
          <w:rFonts w:ascii="Century Gothic" w:hAnsi="Century Gothic"/>
          <w:sz w:val="20"/>
          <w:szCs w:val="20"/>
        </w:rPr>
        <w:t>, Cllr Gregory</w:t>
      </w:r>
      <w:r w:rsidR="005A39A7">
        <w:rPr>
          <w:rFonts w:ascii="Century Gothic" w:hAnsi="Century Gothic"/>
          <w:sz w:val="20"/>
          <w:szCs w:val="20"/>
        </w:rPr>
        <w:t>, Cllr Exton</w:t>
      </w:r>
      <w:r w:rsidR="00C63537">
        <w:rPr>
          <w:rFonts w:ascii="Century Gothic" w:hAnsi="Century Gothic"/>
          <w:sz w:val="20"/>
          <w:szCs w:val="20"/>
        </w:rPr>
        <w:t>, Cllr Twigge</w:t>
      </w:r>
    </w:p>
    <w:p w14:paraId="2422F687" w14:textId="1C33416A" w:rsidR="00334171" w:rsidRDefault="00334171" w:rsidP="00334171">
      <w:pPr>
        <w:spacing w:after="0"/>
        <w:ind w:firstLine="360"/>
        <w:rPr>
          <w:rFonts w:ascii="Century Gothic" w:hAnsi="Century Gothic"/>
          <w:sz w:val="20"/>
          <w:szCs w:val="20"/>
        </w:rPr>
      </w:pPr>
      <w:r>
        <w:rPr>
          <w:rFonts w:ascii="Century Gothic" w:hAnsi="Century Gothic"/>
          <w:sz w:val="20"/>
          <w:szCs w:val="20"/>
        </w:rPr>
        <w:t>Borough Cllr Sankey</w:t>
      </w:r>
    </w:p>
    <w:p w14:paraId="5AE32A74" w14:textId="75613561" w:rsidR="00334171" w:rsidRDefault="00334171" w:rsidP="00334171">
      <w:pPr>
        <w:spacing w:after="0"/>
        <w:ind w:firstLine="360"/>
        <w:rPr>
          <w:rFonts w:ascii="Century Gothic" w:hAnsi="Century Gothic"/>
          <w:sz w:val="20"/>
          <w:szCs w:val="20"/>
        </w:rPr>
      </w:pPr>
      <w:r>
        <w:rPr>
          <w:rFonts w:ascii="Century Gothic" w:hAnsi="Century Gothic"/>
          <w:sz w:val="20"/>
          <w:szCs w:val="20"/>
        </w:rPr>
        <w:t xml:space="preserve">Parish Clerk – Catherine Thompson </w:t>
      </w:r>
    </w:p>
    <w:p w14:paraId="2D49BB15" w14:textId="6E4FF334" w:rsidR="00334171" w:rsidRDefault="00334171" w:rsidP="00334171">
      <w:pPr>
        <w:spacing w:after="0"/>
        <w:ind w:firstLine="360"/>
        <w:rPr>
          <w:rFonts w:ascii="Century Gothic" w:hAnsi="Century Gothic"/>
          <w:sz w:val="20"/>
          <w:szCs w:val="20"/>
        </w:rPr>
      </w:pPr>
      <w:r>
        <w:rPr>
          <w:rFonts w:ascii="Century Gothic" w:hAnsi="Century Gothic"/>
          <w:sz w:val="20"/>
          <w:szCs w:val="20"/>
        </w:rPr>
        <w:t xml:space="preserve">4 members of the public </w:t>
      </w:r>
    </w:p>
    <w:p w14:paraId="2618C10F" w14:textId="77777777" w:rsidR="00A96A9D" w:rsidRPr="00527E66" w:rsidRDefault="00A96A9D" w:rsidP="00A96A9D">
      <w:pPr>
        <w:rPr>
          <w:rFonts w:ascii="Century Gothic" w:hAnsi="Century Gothic"/>
          <w:sz w:val="20"/>
          <w:szCs w:val="20"/>
        </w:rPr>
      </w:pPr>
    </w:p>
    <w:p w14:paraId="474DA080" w14:textId="1E1571AD" w:rsidR="00B42FFC" w:rsidRPr="006C3AF1" w:rsidRDefault="00B42FFC" w:rsidP="001659BF">
      <w:pPr>
        <w:pStyle w:val="ListParagraph"/>
        <w:numPr>
          <w:ilvl w:val="0"/>
          <w:numId w:val="15"/>
        </w:numPr>
        <w:rPr>
          <w:rFonts w:ascii="Century Gothic" w:hAnsi="Century Gothic"/>
          <w:sz w:val="20"/>
          <w:szCs w:val="20"/>
        </w:rPr>
      </w:pPr>
      <w:r w:rsidRPr="006C3AF1">
        <w:rPr>
          <w:rFonts w:ascii="Century Gothic" w:hAnsi="Century Gothic"/>
          <w:sz w:val="20"/>
          <w:szCs w:val="20"/>
        </w:rPr>
        <w:t xml:space="preserve">Apologies for Absence </w:t>
      </w:r>
      <w:r w:rsidR="003653AD" w:rsidRPr="006C3AF1">
        <w:rPr>
          <w:rFonts w:ascii="Century Gothic" w:hAnsi="Century Gothic"/>
          <w:sz w:val="20"/>
          <w:szCs w:val="20"/>
        </w:rPr>
        <w:t>–</w:t>
      </w:r>
      <w:r w:rsidR="003653AD">
        <w:rPr>
          <w:rFonts w:ascii="Century Gothic" w:hAnsi="Century Gothic"/>
          <w:sz w:val="20"/>
          <w:szCs w:val="20"/>
        </w:rPr>
        <w:t xml:space="preserve"> None</w:t>
      </w:r>
      <w:r w:rsidR="00334171">
        <w:rPr>
          <w:rFonts w:ascii="Century Gothic" w:hAnsi="Century Gothic"/>
          <w:sz w:val="20"/>
          <w:szCs w:val="20"/>
        </w:rPr>
        <w:t xml:space="preserve"> Received </w:t>
      </w:r>
    </w:p>
    <w:p w14:paraId="585533A5" w14:textId="77777777" w:rsidR="00124852" w:rsidRPr="006C3AF1" w:rsidRDefault="00124852" w:rsidP="00124852">
      <w:pPr>
        <w:pStyle w:val="ListParagraph"/>
        <w:rPr>
          <w:rFonts w:ascii="Century Gothic" w:hAnsi="Century Gothic"/>
          <w:sz w:val="20"/>
          <w:szCs w:val="20"/>
        </w:rPr>
      </w:pPr>
    </w:p>
    <w:p w14:paraId="0FC6DE6C" w14:textId="6A3EF080" w:rsidR="00334171" w:rsidRDefault="00B42FFC" w:rsidP="00334171">
      <w:pPr>
        <w:pStyle w:val="ListParagraph"/>
        <w:numPr>
          <w:ilvl w:val="0"/>
          <w:numId w:val="15"/>
        </w:numPr>
        <w:rPr>
          <w:rFonts w:ascii="Century Gothic" w:hAnsi="Century Gothic"/>
          <w:sz w:val="20"/>
          <w:szCs w:val="20"/>
        </w:rPr>
      </w:pPr>
      <w:r w:rsidRPr="006C3AF1">
        <w:rPr>
          <w:rFonts w:ascii="Century Gothic" w:hAnsi="Century Gothic"/>
          <w:sz w:val="20"/>
          <w:szCs w:val="20"/>
        </w:rPr>
        <w:t xml:space="preserve">Minutes of Previous Meeting – Approval of minutes of </w:t>
      </w:r>
      <w:r w:rsidR="00823AAA">
        <w:rPr>
          <w:rFonts w:ascii="Century Gothic" w:hAnsi="Century Gothic"/>
          <w:sz w:val="20"/>
          <w:szCs w:val="20"/>
        </w:rPr>
        <w:t xml:space="preserve">the </w:t>
      </w:r>
      <w:r w:rsidRPr="006C3AF1">
        <w:rPr>
          <w:rFonts w:ascii="Century Gothic" w:hAnsi="Century Gothic"/>
          <w:sz w:val="20"/>
          <w:szCs w:val="20"/>
        </w:rPr>
        <w:t xml:space="preserve">meeting held on Monday </w:t>
      </w:r>
      <w:r w:rsidR="00823AAA">
        <w:rPr>
          <w:rFonts w:ascii="Century Gothic" w:hAnsi="Century Gothic"/>
          <w:sz w:val="20"/>
          <w:szCs w:val="20"/>
        </w:rPr>
        <w:t>6</w:t>
      </w:r>
      <w:r w:rsidR="00823AAA" w:rsidRPr="00823AAA">
        <w:rPr>
          <w:rFonts w:ascii="Century Gothic" w:hAnsi="Century Gothic"/>
          <w:sz w:val="20"/>
          <w:szCs w:val="20"/>
          <w:vertAlign w:val="superscript"/>
        </w:rPr>
        <w:t>th</w:t>
      </w:r>
      <w:r w:rsidR="00823AAA">
        <w:rPr>
          <w:rFonts w:ascii="Century Gothic" w:hAnsi="Century Gothic"/>
          <w:sz w:val="20"/>
          <w:szCs w:val="20"/>
        </w:rPr>
        <w:t xml:space="preserve"> </w:t>
      </w:r>
      <w:proofErr w:type="gramStart"/>
      <w:r w:rsidR="00823AAA">
        <w:rPr>
          <w:rFonts w:ascii="Century Gothic" w:hAnsi="Century Gothic"/>
          <w:sz w:val="20"/>
          <w:szCs w:val="20"/>
        </w:rPr>
        <w:t>June</w:t>
      </w:r>
      <w:r w:rsidR="00BF0184">
        <w:rPr>
          <w:rFonts w:ascii="Century Gothic" w:hAnsi="Century Gothic"/>
          <w:sz w:val="20"/>
          <w:szCs w:val="20"/>
        </w:rPr>
        <w:t xml:space="preserve"> </w:t>
      </w:r>
      <w:r w:rsidR="004E5391">
        <w:rPr>
          <w:rFonts w:ascii="Century Gothic" w:hAnsi="Century Gothic"/>
          <w:sz w:val="20"/>
          <w:szCs w:val="20"/>
        </w:rPr>
        <w:t xml:space="preserve"> </w:t>
      </w:r>
      <w:r w:rsidR="00527E66" w:rsidRPr="004E5391">
        <w:rPr>
          <w:rFonts w:ascii="Century Gothic" w:hAnsi="Century Gothic"/>
          <w:sz w:val="20"/>
          <w:szCs w:val="20"/>
        </w:rPr>
        <w:t>202</w:t>
      </w:r>
      <w:r w:rsidR="00C63537">
        <w:rPr>
          <w:rFonts w:ascii="Century Gothic" w:hAnsi="Century Gothic"/>
          <w:sz w:val="20"/>
          <w:szCs w:val="20"/>
        </w:rPr>
        <w:t>2</w:t>
      </w:r>
      <w:proofErr w:type="gramEnd"/>
      <w:r w:rsidRPr="004E5391">
        <w:rPr>
          <w:rFonts w:ascii="Century Gothic" w:hAnsi="Century Gothic"/>
          <w:sz w:val="20"/>
          <w:szCs w:val="20"/>
        </w:rPr>
        <w:t>. </w:t>
      </w:r>
    </w:p>
    <w:p w14:paraId="2BBA99EE" w14:textId="55099C7C" w:rsidR="00334171" w:rsidRDefault="00334171" w:rsidP="00334171">
      <w:pPr>
        <w:pStyle w:val="ListParagraph"/>
        <w:rPr>
          <w:rFonts w:ascii="Century Gothic" w:hAnsi="Century Gothic"/>
          <w:sz w:val="20"/>
          <w:szCs w:val="20"/>
        </w:rPr>
      </w:pPr>
      <w:r>
        <w:rPr>
          <w:rFonts w:ascii="Century Gothic" w:hAnsi="Century Gothic"/>
          <w:sz w:val="20"/>
          <w:szCs w:val="20"/>
        </w:rPr>
        <w:t>Proposed – Cllr Pierzchalla</w:t>
      </w:r>
    </w:p>
    <w:p w14:paraId="6CC53170" w14:textId="0B9673AF" w:rsidR="00334171" w:rsidRDefault="00334171" w:rsidP="00334171">
      <w:pPr>
        <w:pStyle w:val="ListParagraph"/>
        <w:rPr>
          <w:rFonts w:ascii="Century Gothic" w:hAnsi="Century Gothic"/>
          <w:sz w:val="20"/>
          <w:szCs w:val="20"/>
        </w:rPr>
      </w:pPr>
      <w:r>
        <w:rPr>
          <w:rFonts w:ascii="Century Gothic" w:hAnsi="Century Gothic"/>
          <w:sz w:val="20"/>
          <w:szCs w:val="20"/>
        </w:rPr>
        <w:t xml:space="preserve">Seconded – Cllr Exton </w:t>
      </w:r>
    </w:p>
    <w:p w14:paraId="25E0B7E0" w14:textId="77777777" w:rsidR="00334171" w:rsidRPr="00334171" w:rsidRDefault="00334171" w:rsidP="00334171">
      <w:pPr>
        <w:pStyle w:val="ListParagraph"/>
        <w:rPr>
          <w:rFonts w:ascii="Century Gothic" w:hAnsi="Century Gothic"/>
          <w:sz w:val="20"/>
          <w:szCs w:val="20"/>
        </w:rPr>
      </w:pPr>
    </w:p>
    <w:p w14:paraId="79635773" w14:textId="242A9ED8" w:rsidR="006C3AF1" w:rsidRDefault="00B42FFC" w:rsidP="006C3AF1">
      <w:pPr>
        <w:pStyle w:val="ListParagraph"/>
        <w:numPr>
          <w:ilvl w:val="0"/>
          <w:numId w:val="15"/>
        </w:numPr>
        <w:rPr>
          <w:rFonts w:ascii="Century Gothic" w:hAnsi="Century Gothic"/>
          <w:sz w:val="20"/>
          <w:szCs w:val="20"/>
        </w:rPr>
      </w:pPr>
      <w:r w:rsidRPr="006C3AF1">
        <w:rPr>
          <w:rFonts w:ascii="Century Gothic" w:hAnsi="Century Gothic"/>
          <w:sz w:val="20"/>
          <w:szCs w:val="20"/>
        </w:rPr>
        <w:t xml:space="preserve">Declarations of Interest and Dispensations </w:t>
      </w:r>
      <w:r w:rsidR="00334171">
        <w:rPr>
          <w:rFonts w:ascii="Century Gothic" w:hAnsi="Century Gothic"/>
          <w:sz w:val="20"/>
          <w:szCs w:val="20"/>
        </w:rPr>
        <w:t>–</w:t>
      </w:r>
      <w:r w:rsidR="00823AAA">
        <w:rPr>
          <w:rFonts w:ascii="Century Gothic" w:hAnsi="Century Gothic"/>
          <w:sz w:val="20"/>
          <w:szCs w:val="20"/>
        </w:rPr>
        <w:t xml:space="preserve"> </w:t>
      </w:r>
      <w:r w:rsidR="00334171">
        <w:rPr>
          <w:rFonts w:ascii="Century Gothic" w:hAnsi="Century Gothic"/>
          <w:sz w:val="20"/>
          <w:szCs w:val="20"/>
        </w:rPr>
        <w:t>Cllr Pierzchalla – Item 5a ii</w:t>
      </w:r>
    </w:p>
    <w:p w14:paraId="1A162340" w14:textId="77777777" w:rsidR="00625AB4" w:rsidRPr="00625AB4" w:rsidRDefault="00625AB4" w:rsidP="00625AB4">
      <w:pPr>
        <w:pStyle w:val="ListParagraph"/>
        <w:rPr>
          <w:rFonts w:ascii="Century Gothic" w:hAnsi="Century Gothic"/>
          <w:sz w:val="20"/>
          <w:szCs w:val="20"/>
        </w:rPr>
      </w:pPr>
    </w:p>
    <w:p w14:paraId="38218405" w14:textId="6682F51C" w:rsidR="00B42FFC" w:rsidRDefault="00B42FFC" w:rsidP="001659BF">
      <w:pPr>
        <w:pStyle w:val="ListParagraph"/>
        <w:numPr>
          <w:ilvl w:val="0"/>
          <w:numId w:val="15"/>
        </w:numPr>
        <w:rPr>
          <w:rFonts w:ascii="Century Gothic" w:hAnsi="Century Gothic"/>
          <w:sz w:val="20"/>
          <w:szCs w:val="20"/>
        </w:rPr>
      </w:pPr>
      <w:r w:rsidRPr="006C3AF1">
        <w:rPr>
          <w:rFonts w:ascii="Century Gothic" w:hAnsi="Century Gothic"/>
          <w:sz w:val="20"/>
          <w:szCs w:val="20"/>
        </w:rPr>
        <w:t>Finance and Administration </w:t>
      </w:r>
    </w:p>
    <w:tbl>
      <w:tblPr>
        <w:tblW w:w="11100" w:type="dxa"/>
        <w:tblInd w:w="-10" w:type="dxa"/>
        <w:tblLook w:val="04A0" w:firstRow="1" w:lastRow="0" w:firstColumn="1" w:lastColumn="0" w:noHBand="0" w:noVBand="1"/>
      </w:tblPr>
      <w:tblGrid>
        <w:gridCol w:w="980"/>
        <w:gridCol w:w="4580"/>
        <w:gridCol w:w="1280"/>
        <w:gridCol w:w="1280"/>
        <w:gridCol w:w="1280"/>
        <w:gridCol w:w="1700"/>
      </w:tblGrid>
      <w:tr w:rsidR="00A96A9D" w:rsidRPr="00A96A9D" w14:paraId="5AF8BA4B" w14:textId="77777777" w:rsidTr="00A96A9D">
        <w:trPr>
          <w:trHeight w:val="375"/>
        </w:trPr>
        <w:tc>
          <w:tcPr>
            <w:tcW w:w="98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6B173B0E" w14:textId="77777777" w:rsidR="00A96A9D" w:rsidRPr="00A96A9D" w:rsidRDefault="00A96A9D" w:rsidP="00A96A9D">
            <w:pPr>
              <w:spacing w:after="0" w:line="240" w:lineRule="auto"/>
              <w:rPr>
                <w:rFonts w:ascii="Calibri" w:eastAsia="Times New Roman" w:hAnsi="Calibri" w:cs="Times New Roman"/>
                <w:color w:val="000000"/>
                <w:sz w:val="20"/>
                <w:szCs w:val="20"/>
                <w:lang w:eastAsia="en-GB"/>
              </w:rPr>
            </w:pPr>
            <w:r w:rsidRPr="00A96A9D">
              <w:rPr>
                <w:rFonts w:ascii="Calibri" w:eastAsia="Times New Roman" w:hAnsi="Calibri" w:cs="Times New Roman"/>
                <w:color w:val="000000"/>
                <w:sz w:val="20"/>
                <w:szCs w:val="20"/>
                <w:lang w:eastAsia="en-GB"/>
              </w:rPr>
              <w:t xml:space="preserve">Date </w:t>
            </w:r>
          </w:p>
        </w:tc>
        <w:tc>
          <w:tcPr>
            <w:tcW w:w="4580" w:type="dxa"/>
            <w:tcBorders>
              <w:top w:val="single" w:sz="8" w:space="0" w:color="auto"/>
              <w:left w:val="nil"/>
              <w:bottom w:val="single" w:sz="8" w:space="0" w:color="auto"/>
              <w:right w:val="single" w:sz="4" w:space="0" w:color="auto"/>
            </w:tcBorders>
            <w:shd w:val="clear" w:color="auto" w:fill="auto"/>
            <w:vAlign w:val="bottom"/>
            <w:hideMark/>
          </w:tcPr>
          <w:p w14:paraId="75417268" w14:textId="77777777" w:rsidR="00A96A9D" w:rsidRPr="00A96A9D" w:rsidRDefault="00A96A9D" w:rsidP="00A96A9D">
            <w:pPr>
              <w:spacing w:after="0" w:line="240" w:lineRule="auto"/>
              <w:rPr>
                <w:rFonts w:ascii="Calibri" w:eastAsia="Times New Roman" w:hAnsi="Calibri" w:cs="Times New Roman"/>
                <w:color w:val="000000"/>
                <w:sz w:val="20"/>
                <w:szCs w:val="20"/>
                <w:lang w:eastAsia="en-GB"/>
              </w:rPr>
            </w:pPr>
            <w:r w:rsidRPr="00A96A9D">
              <w:rPr>
                <w:rFonts w:ascii="Calibri" w:eastAsia="Times New Roman" w:hAnsi="Calibri" w:cs="Times New Roman"/>
                <w:color w:val="000000"/>
                <w:sz w:val="20"/>
                <w:szCs w:val="20"/>
                <w:lang w:eastAsia="en-GB"/>
              </w:rPr>
              <w:t xml:space="preserve">Payee </w:t>
            </w:r>
          </w:p>
        </w:tc>
        <w:tc>
          <w:tcPr>
            <w:tcW w:w="1280" w:type="dxa"/>
            <w:tcBorders>
              <w:top w:val="single" w:sz="8" w:space="0" w:color="auto"/>
              <w:left w:val="nil"/>
              <w:bottom w:val="single" w:sz="8" w:space="0" w:color="auto"/>
              <w:right w:val="single" w:sz="4" w:space="0" w:color="auto"/>
            </w:tcBorders>
            <w:shd w:val="clear" w:color="auto" w:fill="auto"/>
            <w:vAlign w:val="bottom"/>
            <w:hideMark/>
          </w:tcPr>
          <w:p w14:paraId="6ACEF664" w14:textId="77777777" w:rsidR="00A96A9D" w:rsidRPr="00A96A9D" w:rsidRDefault="00A96A9D" w:rsidP="00A96A9D">
            <w:pPr>
              <w:spacing w:after="0" w:line="240" w:lineRule="auto"/>
              <w:jc w:val="right"/>
              <w:rPr>
                <w:rFonts w:ascii="Calibri" w:eastAsia="Times New Roman" w:hAnsi="Calibri" w:cs="Times New Roman"/>
                <w:color w:val="000000"/>
                <w:sz w:val="20"/>
                <w:szCs w:val="20"/>
                <w:lang w:eastAsia="en-GB"/>
              </w:rPr>
            </w:pPr>
            <w:r w:rsidRPr="00A96A9D">
              <w:rPr>
                <w:rFonts w:ascii="Calibri" w:eastAsia="Times New Roman" w:hAnsi="Calibri" w:cs="Times New Roman"/>
                <w:color w:val="000000"/>
                <w:sz w:val="20"/>
                <w:szCs w:val="20"/>
                <w:lang w:eastAsia="en-GB"/>
              </w:rPr>
              <w:t xml:space="preserve">Net </w:t>
            </w:r>
          </w:p>
        </w:tc>
        <w:tc>
          <w:tcPr>
            <w:tcW w:w="1280" w:type="dxa"/>
            <w:tcBorders>
              <w:top w:val="single" w:sz="8" w:space="0" w:color="auto"/>
              <w:left w:val="nil"/>
              <w:bottom w:val="single" w:sz="8" w:space="0" w:color="auto"/>
              <w:right w:val="single" w:sz="4" w:space="0" w:color="auto"/>
            </w:tcBorders>
            <w:shd w:val="clear" w:color="auto" w:fill="auto"/>
            <w:vAlign w:val="bottom"/>
            <w:hideMark/>
          </w:tcPr>
          <w:p w14:paraId="20CF48D9" w14:textId="77777777" w:rsidR="00A96A9D" w:rsidRPr="00A96A9D" w:rsidRDefault="00A96A9D" w:rsidP="00A96A9D">
            <w:pPr>
              <w:spacing w:after="0" w:line="240" w:lineRule="auto"/>
              <w:jc w:val="right"/>
              <w:rPr>
                <w:rFonts w:ascii="Calibri" w:eastAsia="Times New Roman" w:hAnsi="Calibri" w:cs="Times New Roman"/>
                <w:color w:val="000000"/>
                <w:sz w:val="20"/>
                <w:szCs w:val="20"/>
                <w:lang w:eastAsia="en-GB"/>
              </w:rPr>
            </w:pPr>
            <w:r w:rsidRPr="00A96A9D">
              <w:rPr>
                <w:rFonts w:ascii="Calibri" w:eastAsia="Times New Roman" w:hAnsi="Calibri" w:cs="Times New Roman"/>
                <w:color w:val="000000"/>
                <w:sz w:val="20"/>
                <w:szCs w:val="20"/>
                <w:lang w:eastAsia="en-GB"/>
              </w:rPr>
              <w:t xml:space="preserve">VAT </w:t>
            </w:r>
          </w:p>
        </w:tc>
        <w:tc>
          <w:tcPr>
            <w:tcW w:w="1280" w:type="dxa"/>
            <w:tcBorders>
              <w:top w:val="single" w:sz="8" w:space="0" w:color="auto"/>
              <w:left w:val="nil"/>
              <w:bottom w:val="single" w:sz="8" w:space="0" w:color="auto"/>
              <w:right w:val="nil"/>
            </w:tcBorders>
            <w:shd w:val="clear" w:color="auto" w:fill="auto"/>
            <w:vAlign w:val="bottom"/>
            <w:hideMark/>
          </w:tcPr>
          <w:p w14:paraId="4B2A83AC" w14:textId="77777777" w:rsidR="00A96A9D" w:rsidRPr="00A96A9D" w:rsidRDefault="00A96A9D" w:rsidP="00A96A9D">
            <w:pPr>
              <w:spacing w:after="0" w:line="240" w:lineRule="auto"/>
              <w:jc w:val="right"/>
              <w:rPr>
                <w:rFonts w:ascii="Calibri" w:eastAsia="Times New Roman" w:hAnsi="Calibri" w:cs="Times New Roman"/>
                <w:color w:val="000000"/>
                <w:sz w:val="20"/>
                <w:szCs w:val="20"/>
                <w:lang w:eastAsia="en-GB"/>
              </w:rPr>
            </w:pPr>
            <w:r w:rsidRPr="00A96A9D">
              <w:rPr>
                <w:rFonts w:ascii="Calibri" w:eastAsia="Times New Roman" w:hAnsi="Calibri" w:cs="Times New Roman"/>
                <w:color w:val="000000"/>
                <w:sz w:val="20"/>
                <w:szCs w:val="20"/>
                <w:lang w:eastAsia="en-GB"/>
              </w:rPr>
              <w:t xml:space="preserve">Gross </w:t>
            </w:r>
          </w:p>
        </w:tc>
        <w:tc>
          <w:tcPr>
            <w:tcW w:w="1700" w:type="dxa"/>
            <w:tcBorders>
              <w:top w:val="single" w:sz="8" w:space="0" w:color="auto"/>
              <w:left w:val="single" w:sz="4" w:space="0" w:color="auto"/>
              <w:bottom w:val="single" w:sz="8" w:space="0" w:color="auto"/>
              <w:right w:val="single" w:sz="8" w:space="0" w:color="auto"/>
            </w:tcBorders>
            <w:shd w:val="clear" w:color="auto" w:fill="auto"/>
            <w:vAlign w:val="bottom"/>
            <w:hideMark/>
          </w:tcPr>
          <w:p w14:paraId="390A4B54" w14:textId="77777777" w:rsidR="00A96A9D" w:rsidRPr="00A96A9D" w:rsidRDefault="00A96A9D" w:rsidP="00A96A9D">
            <w:pPr>
              <w:spacing w:after="0" w:line="240" w:lineRule="auto"/>
              <w:jc w:val="right"/>
              <w:rPr>
                <w:rFonts w:ascii="Calibri" w:eastAsia="Times New Roman" w:hAnsi="Calibri" w:cs="Times New Roman"/>
                <w:color w:val="000000"/>
                <w:sz w:val="20"/>
                <w:szCs w:val="20"/>
                <w:lang w:eastAsia="en-GB"/>
              </w:rPr>
            </w:pPr>
            <w:r w:rsidRPr="00A96A9D">
              <w:rPr>
                <w:rFonts w:ascii="Calibri" w:eastAsia="Times New Roman" w:hAnsi="Calibri" w:cs="Times New Roman"/>
                <w:color w:val="000000"/>
                <w:sz w:val="20"/>
                <w:szCs w:val="20"/>
                <w:lang w:eastAsia="en-GB"/>
              </w:rPr>
              <w:t>Cheque No</w:t>
            </w:r>
          </w:p>
        </w:tc>
      </w:tr>
      <w:tr w:rsidR="00A96A9D" w:rsidRPr="00A96A9D" w14:paraId="1DE443A5" w14:textId="77777777" w:rsidTr="00A96A9D">
        <w:trPr>
          <w:trHeight w:val="315"/>
        </w:trPr>
        <w:tc>
          <w:tcPr>
            <w:tcW w:w="980" w:type="dxa"/>
            <w:tcBorders>
              <w:top w:val="nil"/>
              <w:left w:val="single" w:sz="8" w:space="0" w:color="auto"/>
              <w:bottom w:val="single" w:sz="4" w:space="0" w:color="auto"/>
              <w:right w:val="single" w:sz="8" w:space="0" w:color="auto"/>
            </w:tcBorders>
            <w:shd w:val="clear" w:color="000000" w:fill="FFFFFF"/>
            <w:noWrap/>
            <w:vAlign w:val="bottom"/>
            <w:hideMark/>
          </w:tcPr>
          <w:p w14:paraId="130FB4DA" w14:textId="77777777" w:rsidR="00A96A9D" w:rsidRPr="00A96A9D" w:rsidRDefault="00A96A9D" w:rsidP="00A96A9D">
            <w:pPr>
              <w:spacing w:after="0" w:line="240" w:lineRule="auto"/>
              <w:jc w:val="right"/>
              <w:rPr>
                <w:rFonts w:ascii="Calibri" w:eastAsia="Times New Roman" w:hAnsi="Calibri" w:cs="Times New Roman"/>
                <w:color w:val="000000"/>
                <w:sz w:val="20"/>
                <w:szCs w:val="20"/>
                <w:lang w:eastAsia="en-GB"/>
              </w:rPr>
            </w:pPr>
            <w:r w:rsidRPr="00A96A9D">
              <w:rPr>
                <w:rFonts w:ascii="Calibri" w:eastAsia="Times New Roman" w:hAnsi="Calibri" w:cs="Times New Roman"/>
                <w:color w:val="000000"/>
                <w:sz w:val="20"/>
                <w:szCs w:val="20"/>
                <w:lang w:eastAsia="en-GB"/>
              </w:rPr>
              <w:t>04-Jul</w:t>
            </w:r>
          </w:p>
        </w:tc>
        <w:tc>
          <w:tcPr>
            <w:tcW w:w="4580" w:type="dxa"/>
            <w:tcBorders>
              <w:top w:val="nil"/>
              <w:left w:val="nil"/>
              <w:bottom w:val="single" w:sz="4" w:space="0" w:color="auto"/>
              <w:right w:val="single" w:sz="4" w:space="0" w:color="auto"/>
            </w:tcBorders>
            <w:shd w:val="clear" w:color="000000" w:fill="FFFFFF"/>
            <w:noWrap/>
            <w:vAlign w:val="bottom"/>
            <w:hideMark/>
          </w:tcPr>
          <w:p w14:paraId="5C99CE5C" w14:textId="77777777" w:rsidR="00A96A9D" w:rsidRPr="00A96A9D" w:rsidRDefault="00A96A9D" w:rsidP="00A96A9D">
            <w:pPr>
              <w:spacing w:after="0" w:line="240" w:lineRule="auto"/>
              <w:rPr>
                <w:rFonts w:ascii="Calibri" w:eastAsia="Times New Roman" w:hAnsi="Calibri" w:cs="Times New Roman"/>
                <w:color w:val="000000"/>
                <w:sz w:val="20"/>
                <w:szCs w:val="20"/>
                <w:lang w:eastAsia="en-GB"/>
              </w:rPr>
            </w:pPr>
            <w:r w:rsidRPr="00A96A9D">
              <w:rPr>
                <w:rFonts w:ascii="Calibri" w:eastAsia="Times New Roman" w:hAnsi="Calibri" w:cs="Times New Roman"/>
                <w:color w:val="000000"/>
                <w:sz w:val="20"/>
                <w:szCs w:val="20"/>
                <w:lang w:eastAsia="en-GB"/>
              </w:rPr>
              <w:t xml:space="preserve">Salaries Total </w:t>
            </w:r>
          </w:p>
        </w:tc>
        <w:tc>
          <w:tcPr>
            <w:tcW w:w="1280" w:type="dxa"/>
            <w:tcBorders>
              <w:top w:val="nil"/>
              <w:left w:val="nil"/>
              <w:bottom w:val="single" w:sz="4" w:space="0" w:color="auto"/>
              <w:right w:val="single" w:sz="4" w:space="0" w:color="auto"/>
            </w:tcBorders>
            <w:shd w:val="clear" w:color="000000" w:fill="FFFFFF"/>
            <w:noWrap/>
            <w:vAlign w:val="bottom"/>
            <w:hideMark/>
          </w:tcPr>
          <w:p w14:paraId="138E7DFC" w14:textId="77777777" w:rsidR="00A96A9D" w:rsidRPr="00A96A9D" w:rsidRDefault="00A96A9D" w:rsidP="00A96A9D">
            <w:pPr>
              <w:spacing w:after="0" w:line="240" w:lineRule="auto"/>
              <w:jc w:val="right"/>
              <w:rPr>
                <w:rFonts w:ascii="Calibri" w:eastAsia="Times New Roman" w:hAnsi="Calibri" w:cs="Times New Roman"/>
                <w:color w:val="000000"/>
                <w:sz w:val="20"/>
                <w:szCs w:val="20"/>
                <w:lang w:eastAsia="en-GB"/>
              </w:rPr>
            </w:pPr>
            <w:r w:rsidRPr="00A96A9D">
              <w:rPr>
                <w:rFonts w:ascii="Calibri" w:eastAsia="Times New Roman" w:hAnsi="Calibri" w:cs="Times New Roman"/>
                <w:color w:val="000000"/>
                <w:sz w:val="20"/>
                <w:szCs w:val="20"/>
                <w:lang w:eastAsia="en-GB"/>
              </w:rPr>
              <w:t>£1,471.22</w:t>
            </w:r>
          </w:p>
        </w:tc>
        <w:tc>
          <w:tcPr>
            <w:tcW w:w="1280" w:type="dxa"/>
            <w:tcBorders>
              <w:top w:val="nil"/>
              <w:left w:val="nil"/>
              <w:bottom w:val="single" w:sz="4" w:space="0" w:color="auto"/>
              <w:right w:val="single" w:sz="4" w:space="0" w:color="auto"/>
            </w:tcBorders>
            <w:shd w:val="clear" w:color="000000" w:fill="FFFFFF"/>
            <w:noWrap/>
            <w:vAlign w:val="bottom"/>
            <w:hideMark/>
          </w:tcPr>
          <w:p w14:paraId="5C83E8DD" w14:textId="77777777" w:rsidR="00A96A9D" w:rsidRPr="00A96A9D" w:rsidRDefault="00A96A9D" w:rsidP="00A96A9D">
            <w:pPr>
              <w:spacing w:after="0" w:line="240" w:lineRule="auto"/>
              <w:jc w:val="right"/>
              <w:rPr>
                <w:rFonts w:ascii="Calibri" w:eastAsia="Times New Roman" w:hAnsi="Calibri" w:cs="Times New Roman"/>
                <w:color w:val="000000"/>
                <w:sz w:val="20"/>
                <w:szCs w:val="20"/>
                <w:lang w:eastAsia="en-GB"/>
              </w:rPr>
            </w:pPr>
            <w:r w:rsidRPr="00A96A9D">
              <w:rPr>
                <w:rFonts w:ascii="Calibri" w:eastAsia="Times New Roman" w:hAnsi="Calibri" w:cs="Times New Roman"/>
                <w:color w:val="000000"/>
                <w:sz w:val="20"/>
                <w:szCs w:val="20"/>
                <w:lang w:eastAsia="en-GB"/>
              </w:rPr>
              <w:t>£0.00</w:t>
            </w:r>
          </w:p>
        </w:tc>
        <w:tc>
          <w:tcPr>
            <w:tcW w:w="1280" w:type="dxa"/>
            <w:tcBorders>
              <w:top w:val="single" w:sz="4" w:space="0" w:color="auto"/>
              <w:left w:val="nil"/>
              <w:bottom w:val="single" w:sz="4" w:space="0" w:color="auto"/>
              <w:right w:val="nil"/>
            </w:tcBorders>
            <w:shd w:val="clear" w:color="auto" w:fill="auto"/>
            <w:noWrap/>
            <w:vAlign w:val="bottom"/>
            <w:hideMark/>
          </w:tcPr>
          <w:p w14:paraId="4B894897" w14:textId="77777777" w:rsidR="00A96A9D" w:rsidRPr="00A96A9D" w:rsidRDefault="00A96A9D" w:rsidP="00A96A9D">
            <w:pPr>
              <w:spacing w:after="0" w:line="240" w:lineRule="auto"/>
              <w:jc w:val="right"/>
              <w:rPr>
                <w:rFonts w:ascii="Calibri" w:eastAsia="Times New Roman" w:hAnsi="Calibri" w:cs="Times New Roman"/>
                <w:color w:val="000000"/>
                <w:sz w:val="20"/>
                <w:szCs w:val="20"/>
                <w:lang w:eastAsia="en-GB"/>
              </w:rPr>
            </w:pPr>
            <w:r w:rsidRPr="00A96A9D">
              <w:rPr>
                <w:rFonts w:ascii="Calibri" w:eastAsia="Times New Roman" w:hAnsi="Calibri" w:cs="Times New Roman"/>
                <w:color w:val="000000"/>
                <w:sz w:val="20"/>
                <w:szCs w:val="20"/>
                <w:lang w:eastAsia="en-GB"/>
              </w:rPr>
              <w:t>£1,471.22</w:t>
            </w:r>
          </w:p>
        </w:tc>
        <w:tc>
          <w:tcPr>
            <w:tcW w:w="1700" w:type="dxa"/>
            <w:tcBorders>
              <w:top w:val="nil"/>
              <w:left w:val="single" w:sz="4" w:space="0" w:color="auto"/>
              <w:bottom w:val="single" w:sz="4" w:space="0" w:color="auto"/>
              <w:right w:val="single" w:sz="8" w:space="0" w:color="auto"/>
            </w:tcBorders>
            <w:shd w:val="clear" w:color="000000" w:fill="FFFFFF"/>
            <w:noWrap/>
            <w:vAlign w:val="center"/>
            <w:hideMark/>
          </w:tcPr>
          <w:p w14:paraId="6CB2AEAE" w14:textId="77777777" w:rsidR="00A96A9D" w:rsidRPr="00A96A9D" w:rsidRDefault="00A96A9D" w:rsidP="00A96A9D">
            <w:pPr>
              <w:spacing w:after="0" w:line="240" w:lineRule="auto"/>
              <w:jc w:val="right"/>
              <w:rPr>
                <w:rFonts w:ascii="Calibri" w:eastAsia="Times New Roman" w:hAnsi="Calibri" w:cs="Times New Roman"/>
                <w:color w:val="000000"/>
                <w:sz w:val="20"/>
                <w:szCs w:val="20"/>
                <w:lang w:eastAsia="en-GB"/>
              </w:rPr>
            </w:pPr>
            <w:r w:rsidRPr="00A96A9D">
              <w:rPr>
                <w:rFonts w:ascii="Calibri" w:eastAsia="Times New Roman" w:hAnsi="Calibri" w:cs="Times New Roman"/>
                <w:color w:val="000000"/>
                <w:sz w:val="20"/>
                <w:szCs w:val="20"/>
                <w:lang w:eastAsia="en-GB"/>
              </w:rPr>
              <w:t>4082/4083/4084</w:t>
            </w:r>
          </w:p>
        </w:tc>
      </w:tr>
      <w:tr w:rsidR="00A96A9D" w:rsidRPr="00A96A9D" w14:paraId="51C46655" w14:textId="77777777" w:rsidTr="00A96A9D">
        <w:trPr>
          <w:trHeight w:val="315"/>
        </w:trPr>
        <w:tc>
          <w:tcPr>
            <w:tcW w:w="980" w:type="dxa"/>
            <w:tcBorders>
              <w:top w:val="nil"/>
              <w:left w:val="single" w:sz="8" w:space="0" w:color="auto"/>
              <w:bottom w:val="single" w:sz="4" w:space="0" w:color="auto"/>
              <w:right w:val="single" w:sz="8" w:space="0" w:color="auto"/>
            </w:tcBorders>
            <w:shd w:val="clear" w:color="000000" w:fill="FFFFFF"/>
            <w:noWrap/>
            <w:vAlign w:val="bottom"/>
            <w:hideMark/>
          </w:tcPr>
          <w:p w14:paraId="5903E349" w14:textId="6BE5AB27" w:rsidR="00A96A9D" w:rsidRPr="00A96A9D" w:rsidRDefault="00A96A9D" w:rsidP="00A96A9D">
            <w:pPr>
              <w:spacing w:after="0" w:line="240" w:lineRule="auto"/>
              <w:jc w:val="right"/>
              <w:rPr>
                <w:rFonts w:ascii="Calibri" w:eastAsia="Times New Roman" w:hAnsi="Calibri" w:cs="Times New Roman"/>
                <w:color w:val="000000"/>
                <w:sz w:val="20"/>
                <w:szCs w:val="20"/>
                <w:lang w:eastAsia="en-GB"/>
              </w:rPr>
            </w:pPr>
            <w:r w:rsidRPr="00A96A9D">
              <w:rPr>
                <w:rFonts w:ascii="Calibri" w:eastAsia="Times New Roman" w:hAnsi="Calibri" w:cs="Times New Roman"/>
                <w:color w:val="000000"/>
                <w:sz w:val="20"/>
                <w:szCs w:val="20"/>
                <w:lang w:eastAsia="en-GB"/>
              </w:rPr>
              <w:t>0</w:t>
            </w:r>
            <w:r w:rsidR="00334171">
              <w:rPr>
                <w:rFonts w:ascii="Calibri" w:eastAsia="Times New Roman" w:hAnsi="Calibri" w:cs="Times New Roman"/>
                <w:color w:val="000000"/>
                <w:sz w:val="20"/>
                <w:szCs w:val="20"/>
                <w:lang w:eastAsia="en-GB"/>
              </w:rPr>
              <w:t>4</w:t>
            </w:r>
            <w:r w:rsidRPr="00A96A9D">
              <w:rPr>
                <w:rFonts w:ascii="Calibri" w:eastAsia="Times New Roman" w:hAnsi="Calibri" w:cs="Times New Roman"/>
                <w:color w:val="000000"/>
                <w:sz w:val="20"/>
                <w:szCs w:val="20"/>
                <w:lang w:eastAsia="en-GB"/>
              </w:rPr>
              <w:t>-J</w:t>
            </w:r>
            <w:r w:rsidR="00334171">
              <w:rPr>
                <w:rFonts w:ascii="Calibri" w:eastAsia="Times New Roman" w:hAnsi="Calibri" w:cs="Times New Roman"/>
                <w:color w:val="000000"/>
                <w:sz w:val="20"/>
                <w:szCs w:val="20"/>
                <w:lang w:eastAsia="en-GB"/>
              </w:rPr>
              <w:t>ul</w:t>
            </w:r>
          </w:p>
        </w:tc>
        <w:tc>
          <w:tcPr>
            <w:tcW w:w="4580" w:type="dxa"/>
            <w:tcBorders>
              <w:top w:val="nil"/>
              <w:left w:val="nil"/>
              <w:bottom w:val="single" w:sz="4" w:space="0" w:color="auto"/>
              <w:right w:val="single" w:sz="4" w:space="0" w:color="auto"/>
            </w:tcBorders>
            <w:shd w:val="clear" w:color="000000" w:fill="FFFFFF"/>
            <w:noWrap/>
            <w:vAlign w:val="bottom"/>
            <w:hideMark/>
          </w:tcPr>
          <w:p w14:paraId="05335944" w14:textId="77777777" w:rsidR="00A96A9D" w:rsidRPr="00A96A9D" w:rsidRDefault="00A96A9D" w:rsidP="00A96A9D">
            <w:pPr>
              <w:spacing w:after="0" w:line="240" w:lineRule="auto"/>
              <w:rPr>
                <w:rFonts w:ascii="Calibri" w:eastAsia="Times New Roman" w:hAnsi="Calibri" w:cs="Times New Roman"/>
                <w:color w:val="000000"/>
                <w:sz w:val="20"/>
                <w:szCs w:val="20"/>
                <w:lang w:eastAsia="en-GB"/>
              </w:rPr>
            </w:pPr>
            <w:r w:rsidRPr="00A96A9D">
              <w:rPr>
                <w:rFonts w:ascii="Calibri" w:eastAsia="Times New Roman" w:hAnsi="Calibri" w:cs="Times New Roman"/>
                <w:color w:val="000000"/>
                <w:sz w:val="20"/>
                <w:szCs w:val="20"/>
                <w:lang w:eastAsia="en-GB"/>
              </w:rPr>
              <w:t xml:space="preserve">Perennial Landscapes - June </w:t>
            </w:r>
          </w:p>
        </w:tc>
        <w:tc>
          <w:tcPr>
            <w:tcW w:w="1280" w:type="dxa"/>
            <w:tcBorders>
              <w:top w:val="nil"/>
              <w:left w:val="nil"/>
              <w:bottom w:val="single" w:sz="4" w:space="0" w:color="auto"/>
              <w:right w:val="single" w:sz="4" w:space="0" w:color="auto"/>
            </w:tcBorders>
            <w:shd w:val="clear" w:color="000000" w:fill="FFFFFF"/>
            <w:noWrap/>
            <w:vAlign w:val="bottom"/>
            <w:hideMark/>
          </w:tcPr>
          <w:p w14:paraId="1DF42ED7" w14:textId="77777777" w:rsidR="00A96A9D" w:rsidRPr="00A96A9D" w:rsidRDefault="00A96A9D" w:rsidP="00A96A9D">
            <w:pPr>
              <w:spacing w:after="0" w:line="240" w:lineRule="auto"/>
              <w:jc w:val="right"/>
              <w:rPr>
                <w:rFonts w:ascii="Calibri" w:eastAsia="Times New Roman" w:hAnsi="Calibri" w:cs="Times New Roman"/>
                <w:color w:val="000000"/>
                <w:sz w:val="20"/>
                <w:szCs w:val="20"/>
                <w:lang w:eastAsia="en-GB"/>
              </w:rPr>
            </w:pPr>
            <w:r w:rsidRPr="00A96A9D">
              <w:rPr>
                <w:rFonts w:ascii="Calibri" w:eastAsia="Times New Roman" w:hAnsi="Calibri" w:cs="Times New Roman"/>
                <w:color w:val="000000"/>
                <w:sz w:val="20"/>
                <w:szCs w:val="20"/>
                <w:lang w:eastAsia="en-GB"/>
              </w:rPr>
              <w:t>£165.00</w:t>
            </w:r>
          </w:p>
        </w:tc>
        <w:tc>
          <w:tcPr>
            <w:tcW w:w="1280" w:type="dxa"/>
            <w:tcBorders>
              <w:top w:val="nil"/>
              <w:left w:val="nil"/>
              <w:bottom w:val="single" w:sz="4" w:space="0" w:color="auto"/>
              <w:right w:val="single" w:sz="4" w:space="0" w:color="auto"/>
            </w:tcBorders>
            <w:shd w:val="clear" w:color="000000" w:fill="FFFFFF"/>
            <w:noWrap/>
            <w:vAlign w:val="bottom"/>
            <w:hideMark/>
          </w:tcPr>
          <w:p w14:paraId="3BB5BD3B" w14:textId="77777777" w:rsidR="00A96A9D" w:rsidRPr="00A96A9D" w:rsidRDefault="00A96A9D" w:rsidP="00A96A9D">
            <w:pPr>
              <w:spacing w:after="0" w:line="240" w:lineRule="auto"/>
              <w:jc w:val="right"/>
              <w:rPr>
                <w:rFonts w:ascii="Calibri" w:eastAsia="Times New Roman" w:hAnsi="Calibri" w:cs="Times New Roman"/>
                <w:color w:val="000000"/>
                <w:sz w:val="20"/>
                <w:szCs w:val="20"/>
                <w:lang w:eastAsia="en-GB"/>
              </w:rPr>
            </w:pPr>
            <w:r w:rsidRPr="00A96A9D">
              <w:rPr>
                <w:rFonts w:ascii="Calibri" w:eastAsia="Times New Roman" w:hAnsi="Calibri" w:cs="Times New Roman"/>
                <w:color w:val="000000"/>
                <w:sz w:val="20"/>
                <w:szCs w:val="20"/>
                <w:lang w:eastAsia="en-GB"/>
              </w:rPr>
              <w:t>£0.00</w:t>
            </w:r>
          </w:p>
        </w:tc>
        <w:tc>
          <w:tcPr>
            <w:tcW w:w="1280" w:type="dxa"/>
            <w:tcBorders>
              <w:top w:val="nil"/>
              <w:left w:val="nil"/>
              <w:bottom w:val="single" w:sz="4" w:space="0" w:color="auto"/>
              <w:right w:val="nil"/>
            </w:tcBorders>
            <w:shd w:val="clear" w:color="auto" w:fill="auto"/>
            <w:noWrap/>
            <w:vAlign w:val="bottom"/>
            <w:hideMark/>
          </w:tcPr>
          <w:p w14:paraId="46295314" w14:textId="77777777" w:rsidR="00A96A9D" w:rsidRPr="00A96A9D" w:rsidRDefault="00A96A9D" w:rsidP="00A96A9D">
            <w:pPr>
              <w:spacing w:after="0" w:line="240" w:lineRule="auto"/>
              <w:jc w:val="right"/>
              <w:rPr>
                <w:rFonts w:ascii="Calibri" w:eastAsia="Times New Roman" w:hAnsi="Calibri" w:cs="Times New Roman"/>
                <w:color w:val="000000"/>
                <w:sz w:val="20"/>
                <w:szCs w:val="20"/>
                <w:lang w:eastAsia="en-GB"/>
              </w:rPr>
            </w:pPr>
            <w:r w:rsidRPr="00A96A9D">
              <w:rPr>
                <w:rFonts w:ascii="Calibri" w:eastAsia="Times New Roman" w:hAnsi="Calibri" w:cs="Times New Roman"/>
                <w:color w:val="000000"/>
                <w:sz w:val="20"/>
                <w:szCs w:val="20"/>
                <w:lang w:eastAsia="en-GB"/>
              </w:rPr>
              <w:t>£165.00</w:t>
            </w:r>
          </w:p>
        </w:tc>
        <w:tc>
          <w:tcPr>
            <w:tcW w:w="1700" w:type="dxa"/>
            <w:tcBorders>
              <w:top w:val="nil"/>
              <w:left w:val="single" w:sz="4" w:space="0" w:color="auto"/>
              <w:bottom w:val="single" w:sz="4" w:space="0" w:color="auto"/>
              <w:right w:val="single" w:sz="8" w:space="0" w:color="auto"/>
            </w:tcBorders>
            <w:shd w:val="clear" w:color="000000" w:fill="FFFFFF"/>
            <w:noWrap/>
            <w:vAlign w:val="center"/>
            <w:hideMark/>
          </w:tcPr>
          <w:p w14:paraId="3A650D84" w14:textId="77777777" w:rsidR="00A96A9D" w:rsidRPr="00A96A9D" w:rsidRDefault="00A96A9D" w:rsidP="00A96A9D">
            <w:pPr>
              <w:spacing w:after="0" w:line="240" w:lineRule="auto"/>
              <w:jc w:val="right"/>
              <w:rPr>
                <w:rFonts w:ascii="Calibri" w:eastAsia="Times New Roman" w:hAnsi="Calibri" w:cs="Times New Roman"/>
                <w:color w:val="000000"/>
                <w:sz w:val="20"/>
                <w:szCs w:val="20"/>
                <w:lang w:eastAsia="en-GB"/>
              </w:rPr>
            </w:pPr>
            <w:r w:rsidRPr="00A96A9D">
              <w:rPr>
                <w:rFonts w:ascii="Calibri" w:eastAsia="Times New Roman" w:hAnsi="Calibri" w:cs="Times New Roman"/>
                <w:color w:val="000000"/>
                <w:sz w:val="20"/>
                <w:szCs w:val="20"/>
                <w:lang w:eastAsia="en-GB"/>
              </w:rPr>
              <w:t>4100</w:t>
            </w:r>
          </w:p>
        </w:tc>
      </w:tr>
      <w:tr w:rsidR="00A96A9D" w:rsidRPr="00A96A9D" w14:paraId="3D9F2296" w14:textId="77777777" w:rsidTr="00A96A9D">
        <w:trPr>
          <w:trHeight w:val="315"/>
        </w:trPr>
        <w:tc>
          <w:tcPr>
            <w:tcW w:w="980" w:type="dxa"/>
            <w:tcBorders>
              <w:top w:val="nil"/>
              <w:left w:val="single" w:sz="8" w:space="0" w:color="auto"/>
              <w:bottom w:val="single" w:sz="4" w:space="0" w:color="auto"/>
              <w:right w:val="single" w:sz="8" w:space="0" w:color="auto"/>
            </w:tcBorders>
            <w:shd w:val="clear" w:color="000000" w:fill="FFFFFF"/>
            <w:noWrap/>
            <w:vAlign w:val="bottom"/>
            <w:hideMark/>
          </w:tcPr>
          <w:p w14:paraId="76969B80" w14:textId="77777777" w:rsidR="00A96A9D" w:rsidRPr="00A96A9D" w:rsidRDefault="00A96A9D" w:rsidP="00A96A9D">
            <w:pPr>
              <w:spacing w:after="0" w:line="240" w:lineRule="auto"/>
              <w:rPr>
                <w:rFonts w:ascii="Calibri" w:eastAsia="Times New Roman" w:hAnsi="Calibri" w:cs="Times New Roman"/>
                <w:color w:val="000000"/>
                <w:sz w:val="20"/>
                <w:szCs w:val="20"/>
                <w:lang w:eastAsia="en-GB"/>
              </w:rPr>
            </w:pPr>
            <w:r w:rsidRPr="00A96A9D">
              <w:rPr>
                <w:rFonts w:ascii="Calibri" w:eastAsia="Times New Roman" w:hAnsi="Calibri" w:cs="Times New Roman"/>
                <w:color w:val="000000"/>
                <w:sz w:val="20"/>
                <w:szCs w:val="20"/>
                <w:lang w:eastAsia="en-GB"/>
              </w:rPr>
              <w:t> </w:t>
            </w:r>
          </w:p>
        </w:tc>
        <w:tc>
          <w:tcPr>
            <w:tcW w:w="4580" w:type="dxa"/>
            <w:tcBorders>
              <w:top w:val="nil"/>
              <w:left w:val="nil"/>
              <w:bottom w:val="single" w:sz="4" w:space="0" w:color="auto"/>
              <w:right w:val="single" w:sz="4" w:space="0" w:color="auto"/>
            </w:tcBorders>
            <w:shd w:val="clear" w:color="000000" w:fill="FFFFFF"/>
            <w:noWrap/>
            <w:vAlign w:val="bottom"/>
            <w:hideMark/>
          </w:tcPr>
          <w:p w14:paraId="0AD8686D" w14:textId="77777777" w:rsidR="00A96A9D" w:rsidRPr="00A96A9D" w:rsidRDefault="00A96A9D" w:rsidP="00A96A9D">
            <w:pPr>
              <w:spacing w:after="0" w:line="240" w:lineRule="auto"/>
              <w:rPr>
                <w:rFonts w:ascii="Calibri" w:eastAsia="Times New Roman" w:hAnsi="Calibri" w:cs="Times New Roman"/>
                <w:color w:val="000000"/>
                <w:sz w:val="20"/>
                <w:szCs w:val="20"/>
                <w:lang w:eastAsia="en-GB"/>
              </w:rPr>
            </w:pPr>
            <w:r w:rsidRPr="00A96A9D">
              <w:rPr>
                <w:rFonts w:ascii="Calibri" w:eastAsia="Times New Roman" w:hAnsi="Calibri" w:cs="Times New Roman"/>
                <w:color w:val="000000"/>
                <w:sz w:val="20"/>
                <w:szCs w:val="20"/>
                <w:lang w:eastAsia="en-GB"/>
              </w:rPr>
              <w:t> </w:t>
            </w:r>
          </w:p>
        </w:tc>
        <w:tc>
          <w:tcPr>
            <w:tcW w:w="1280" w:type="dxa"/>
            <w:tcBorders>
              <w:top w:val="nil"/>
              <w:left w:val="nil"/>
              <w:bottom w:val="single" w:sz="4" w:space="0" w:color="auto"/>
              <w:right w:val="single" w:sz="4" w:space="0" w:color="auto"/>
            </w:tcBorders>
            <w:shd w:val="clear" w:color="000000" w:fill="FFFFFF"/>
            <w:noWrap/>
            <w:vAlign w:val="bottom"/>
            <w:hideMark/>
          </w:tcPr>
          <w:p w14:paraId="2B2AD8DE" w14:textId="77777777" w:rsidR="00A96A9D" w:rsidRPr="00A96A9D" w:rsidRDefault="00A96A9D" w:rsidP="00A96A9D">
            <w:pPr>
              <w:spacing w:after="0" w:line="240" w:lineRule="auto"/>
              <w:jc w:val="right"/>
              <w:rPr>
                <w:rFonts w:ascii="Calibri" w:eastAsia="Times New Roman" w:hAnsi="Calibri" w:cs="Times New Roman"/>
                <w:color w:val="000000"/>
                <w:sz w:val="20"/>
                <w:szCs w:val="20"/>
                <w:lang w:eastAsia="en-GB"/>
              </w:rPr>
            </w:pPr>
            <w:r w:rsidRPr="00A96A9D">
              <w:rPr>
                <w:rFonts w:ascii="Calibri" w:eastAsia="Times New Roman" w:hAnsi="Calibri" w:cs="Times New Roman"/>
                <w:color w:val="000000"/>
                <w:sz w:val="20"/>
                <w:szCs w:val="20"/>
                <w:lang w:eastAsia="en-GB"/>
              </w:rPr>
              <w:t> </w:t>
            </w:r>
          </w:p>
        </w:tc>
        <w:tc>
          <w:tcPr>
            <w:tcW w:w="1280" w:type="dxa"/>
            <w:tcBorders>
              <w:top w:val="nil"/>
              <w:left w:val="nil"/>
              <w:bottom w:val="single" w:sz="4" w:space="0" w:color="auto"/>
              <w:right w:val="single" w:sz="4" w:space="0" w:color="auto"/>
            </w:tcBorders>
            <w:shd w:val="clear" w:color="000000" w:fill="FFFFFF"/>
            <w:noWrap/>
            <w:vAlign w:val="bottom"/>
            <w:hideMark/>
          </w:tcPr>
          <w:p w14:paraId="25CE8A20" w14:textId="77777777" w:rsidR="00A96A9D" w:rsidRPr="00A96A9D" w:rsidRDefault="00A96A9D" w:rsidP="00A96A9D">
            <w:pPr>
              <w:spacing w:after="0" w:line="240" w:lineRule="auto"/>
              <w:jc w:val="right"/>
              <w:rPr>
                <w:rFonts w:ascii="Calibri" w:eastAsia="Times New Roman" w:hAnsi="Calibri" w:cs="Times New Roman"/>
                <w:color w:val="000000"/>
                <w:sz w:val="20"/>
                <w:szCs w:val="20"/>
                <w:lang w:eastAsia="en-GB"/>
              </w:rPr>
            </w:pPr>
            <w:r w:rsidRPr="00A96A9D">
              <w:rPr>
                <w:rFonts w:ascii="Calibri" w:eastAsia="Times New Roman" w:hAnsi="Calibri" w:cs="Times New Roman"/>
                <w:color w:val="000000"/>
                <w:sz w:val="20"/>
                <w:szCs w:val="20"/>
                <w:lang w:eastAsia="en-GB"/>
              </w:rPr>
              <w:t> </w:t>
            </w:r>
          </w:p>
        </w:tc>
        <w:tc>
          <w:tcPr>
            <w:tcW w:w="1280" w:type="dxa"/>
            <w:tcBorders>
              <w:top w:val="nil"/>
              <w:left w:val="nil"/>
              <w:bottom w:val="single" w:sz="4" w:space="0" w:color="auto"/>
              <w:right w:val="nil"/>
            </w:tcBorders>
            <w:shd w:val="clear" w:color="auto" w:fill="auto"/>
            <w:noWrap/>
            <w:vAlign w:val="bottom"/>
            <w:hideMark/>
          </w:tcPr>
          <w:p w14:paraId="7F95C06B" w14:textId="77777777" w:rsidR="00A96A9D" w:rsidRPr="00A96A9D" w:rsidRDefault="00A96A9D" w:rsidP="00A96A9D">
            <w:pPr>
              <w:spacing w:after="0" w:line="240" w:lineRule="auto"/>
              <w:jc w:val="right"/>
              <w:rPr>
                <w:rFonts w:ascii="Calibri" w:eastAsia="Times New Roman" w:hAnsi="Calibri" w:cs="Times New Roman"/>
                <w:color w:val="000000"/>
                <w:sz w:val="20"/>
                <w:szCs w:val="20"/>
                <w:lang w:eastAsia="en-GB"/>
              </w:rPr>
            </w:pPr>
            <w:r w:rsidRPr="00A96A9D">
              <w:rPr>
                <w:rFonts w:ascii="Calibri" w:eastAsia="Times New Roman" w:hAnsi="Calibri" w:cs="Times New Roman"/>
                <w:color w:val="000000"/>
                <w:sz w:val="20"/>
                <w:szCs w:val="20"/>
                <w:lang w:eastAsia="en-GB"/>
              </w:rPr>
              <w:t> </w:t>
            </w:r>
          </w:p>
        </w:tc>
        <w:tc>
          <w:tcPr>
            <w:tcW w:w="1700" w:type="dxa"/>
            <w:tcBorders>
              <w:top w:val="nil"/>
              <w:left w:val="single" w:sz="4" w:space="0" w:color="auto"/>
              <w:bottom w:val="single" w:sz="4" w:space="0" w:color="auto"/>
              <w:right w:val="single" w:sz="8" w:space="0" w:color="auto"/>
            </w:tcBorders>
            <w:shd w:val="clear" w:color="000000" w:fill="FFFFFF"/>
            <w:noWrap/>
            <w:vAlign w:val="center"/>
            <w:hideMark/>
          </w:tcPr>
          <w:p w14:paraId="2F03BE0F" w14:textId="77777777" w:rsidR="00A96A9D" w:rsidRPr="00A96A9D" w:rsidRDefault="00A96A9D" w:rsidP="00A96A9D">
            <w:pPr>
              <w:spacing w:after="0" w:line="240" w:lineRule="auto"/>
              <w:jc w:val="right"/>
              <w:rPr>
                <w:rFonts w:ascii="Calibri" w:eastAsia="Times New Roman" w:hAnsi="Calibri" w:cs="Times New Roman"/>
                <w:color w:val="000000"/>
                <w:sz w:val="20"/>
                <w:szCs w:val="20"/>
                <w:lang w:eastAsia="en-GB"/>
              </w:rPr>
            </w:pPr>
            <w:r w:rsidRPr="00A96A9D">
              <w:rPr>
                <w:rFonts w:ascii="Calibri" w:eastAsia="Times New Roman" w:hAnsi="Calibri" w:cs="Times New Roman"/>
                <w:color w:val="000000"/>
                <w:sz w:val="20"/>
                <w:szCs w:val="20"/>
                <w:lang w:eastAsia="en-GB"/>
              </w:rPr>
              <w:t> </w:t>
            </w:r>
          </w:p>
        </w:tc>
      </w:tr>
      <w:tr w:rsidR="00A96A9D" w:rsidRPr="00A96A9D" w14:paraId="68574D17" w14:textId="77777777" w:rsidTr="00A96A9D">
        <w:trPr>
          <w:trHeight w:val="375"/>
        </w:trPr>
        <w:tc>
          <w:tcPr>
            <w:tcW w:w="98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1CFEA5DE" w14:textId="77777777" w:rsidR="00A96A9D" w:rsidRPr="00A96A9D" w:rsidRDefault="00A96A9D" w:rsidP="00A96A9D">
            <w:pPr>
              <w:spacing w:after="0" w:line="240" w:lineRule="auto"/>
              <w:rPr>
                <w:rFonts w:ascii="Calibri" w:eastAsia="Times New Roman" w:hAnsi="Calibri" w:cs="Times New Roman"/>
                <w:color w:val="000000"/>
                <w:sz w:val="20"/>
                <w:szCs w:val="20"/>
                <w:lang w:eastAsia="en-GB"/>
              </w:rPr>
            </w:pPr>
            <w:r w:rsidRPr="00A96A9D">
              <w:rPr>
                <w:rFonts w:ascii="Calibri" w:eastAsia="Times New Roman" w:hAnsi="Calibri" w:cs="Times New Roman"/>
                <w:color w:val="000000"/>
                <w:sz w:val="20"/>
                <w:szCs w:val="20"/>
                <w:lang w:eastAsia="en-GB"/>
              </w:rPr>
              <w:t> </w:t>
            </w:r>
          </w:p>
        </w:tc>
        <w:tc>
          <w:tcPr>
            <w:tcW w:w="4580" w:type="dxa"/>
            <w:tcBorders>
              <w:top w:val="single" w:sz="8" w:space="0" w:color="auto"/>
              <w:left w:val="nil"/>
              <w:bottom w:val="single" w:sz="8" w:space="0" w:color="auto"/>
              <w:right w:val="single" w:sz="4" w:space="0" w:color="auto"/>
            </w:tcBorders>
            <w:shd w:val="clear" w:color="000000" w:fill="BFBFBF"/>
            <w:noWrap/>
            <w:vAlign w:val="bottom"/>
            <w:hideMark/>
          </w:tcPr>
          <w:p w14:paraId="702DF329" w14:textId="77777777" w:rsidR="00A96A9D" w:rsidRPr="00A96A9D" w:rsidRDefault="00A96A9D" w:rsidP="00A96A9D">
            <w:pPr>
              <w:spacing w:after="0" w:line="240" w:lineRule="auto"/>
              <w:rPr>
                <w:rFonts w:ascii="Calibri" w:eastAsia="Times New Roman" w:hAnsi="Calibri" w:cs="Times New Roman"/>
                <w:color w:val="000000"/>
                <w:sz w:val="20"/>
                <w:szCs w:val="20"/>
                <w:lang w:eastAsia="en-GB"/>
              </w:rPr>
            </w:pPr>
            <w:r w:rsidRPr="00A96A9D">
              <w:rPr>
                <w:rFonts w:ascii="Calibri" w:eastAsia="Times New Roman" w:hAnsi="Calibri" w:cs="Times New Roman"/>
                <w:color w:val="000000"/>
                <w:sz w:val="20"/>
                <w:szCs w:val="20"/>
                <w:lang w:eastAsia="en-GB"/>
              </w:rPr>
              <w:t xml:space="preserve">Total Payments </w:t>
            </w:r>
          </w:p>
        </w:tc>
        <w:tc>
          <w:tcPr>
            <w:tcW w:w="1280" w:type="dxa"/>
            <w:tcBorders>
              <w:top w:val="single" w:sz="8" w:space="0" w:color="auto"/>
              <w:left w:val="nil"/>
              <w:bottom w:val="single" w:sz="8" w:space="0" w:color="auto"/>
              <w:right w:val="single" w:sz="4" w:space="0" w:color="auto"/>
            </w:tcBorders>
            <w:shd w:val="clear" w:color="000000" w:fill="BFBFBF"/>
            <w:noWrap/>
            <w:vAlign w:val="bottom"/>
            <w:hideMark/>
          </w:tcPr>
          <w:p w14:paraId="2DD670F8" w14:textId="77777777" w:rsidR="00A96A9D" w:rsidRPr="00A96A9D" w:rsidRDefault="00A96A9D" w:rsidP="00A96A9D">
            <w:pPr>
              <w:spacing w:after="0" w:line="240" w:lineRule="auto"/>
              <w:jc w:val="right"/>
              <w:rPr>
                <w:rFonts w:ascii="Calibri" w:eastAsia="Times New Roman" w:hAnsi="Calibri" w:cs="Times New Roman"/>
                <w:color w:val="000000"/>
                <w:sz w:val="20"/>
                <w:szCs w:val="20"/>
                <w:lang w:eastAsia="en-GB"/>
              </w:rPr>
            </w:pPr>
            <w:r w:rsidRPr="00A96A9D">
              <w:rPr>
                <w:rFonts w:ascii="Calibri" w:eastAsia="Times New Roman" w:hAnsi="Calibri" w:cs="Times New Roman"/>
                <w:color w:val="000000"/>
                <w:sz w:val="20"/>
                <w:szCs w:val="20"/>
                <w:lang w:eastAsia="en-GB"/>
              </w:rPr>
              <w:t>£1,636.22</w:t>
            </w:r>
          </w:p>
        </w:tc>
        <w:tc>
          <w:tcPr>
            <w:tcW w:w="1280" w:type="dxa"/>
            <w:tcBorders>
              <w:top w:val="single" w:sz="8" w:space="0" w:color="auto"/>
              <w:left w:val="nil"/>
              <w:bottom w:val="single" w:sz="8" w:space="0" w:color="auto"/>
              <w:right w:val="single" w:sz="4" w:space="0" w:color="auto"/>
            </w:tcBorders>
            <w:shd w:val="clear" w:color="000000" w:fill="BFBFBF"/>
            <w:noWrap/>
            <w:vAlign w:val="bottom"/>
            <w:hideMark/>
          </w:tcPr>
          <w:p w14:paraId="16B8A45A" w14:textId="77777777" w:rsidR="00A96A9D" w:rsidRPr="00A96A9D" w:rsidRDefault="00A96A9D" w:rsidP="00A96A9D">
            <w:pPr>
              <w:spacing w:after="0" w:line="240" w:lineRule="auto"/>
              <w:jc w:val="right"/>
              <w:rPr>
                <w:rFonts w:ascii="Calibri" w:eastAsia="Times New Roman" w:hAnsi="Calibri" w:cs="Times New Roman"/>
                <w:color w:val="000000"/>
                <w:sz w:val="20"/>
                <w:szCs w:val="20"/>
                <w:lang w:eastAsia="en-GB"/>
              </w:rPr>
            </w:pPr>
            <w:r w:rsidRPr="00A96A9D">
              <w:rPr>
                <w:rFonts w:ascii="Calibri" w:eastAsia="Times New Roman" w:hAnsi="Calibri" w:cs="Times New Roman"/>
                <w:color w:val="000000"/>
                <w:sz w:val="20"/>
                <w:szCs w:val="20"/>
                <w:lang w:eastAsia="en-GB"/>
              </w:rPr>
              <w:t>£0.00</w:t>
            </w:r>
          </w:p>
        </w:tc>
        <w:tc>
          <w:tcPr>
            <w:tcW w:w="1280" w:type="dxa"/>
            <w:tcBorders>
              <w:top w:val="single" w:sz="8" w:space="0" w:color="auto"/>
              <w:left w:val="nil"/>
              <w:bottom w:val="single" w:sz="8" w:space="0" w:color="auto"/>
              <w:right w:val="nil"/>
            </w:tcBorders>
            <w:shd w:val="clear" w:color="000000" w:fill="BFBFBF"/>
            <w:noWrap/>
            <w:vAlign w:val="bottom"/>
            <w:hideMark/>
          </w:tcPr>
          <w:p w14:paraId="4485C465" w14:textId="77777777" w:rsidR="00A96A9D" w:rsidRPr="00A96A9D" w:rsidRDefault="00A96A9D" w:rsidP="00A96A9D">
            <w:pPr>
              <w:spacing w:after="0" w:line="240" w:lineRule="auto"/>
              <w:jc w:val="right"/>
              <w:rPr>
                <w:rFonts w:ascii="Calibri" w:eastAsia="Times New Roman" w:hAnsi="Calibri" w:cs="Times New Roman"/>
                <w:color w:val="000000"/>
                <w:sz w:val="20"/>
                <w:szCs w:val="20"/>
                <w:lang w:eastAsia="en-GB"/>
              </w:rPr>
            </w:pPr>
            <w:r w:rsidRPr="00A96A9D">
              <w:rPr>
                <w:rFonts w:ascii="Calibri" w:eastAsia="Times New Roman" w:hAnsi="Calibri" w:cs="Times New Roman"/>
                <w:color w:val="000000"/>
                <w:sz w:val="20"/>
                <w:szCs w:val="20"/>
                <w:lang w:eastAsia="en-GB"/>
              </w:rPr>
              <w:t>£1,636.22</w:t>
            </w:r>
          </w:p>
        </w:tc>
        <w:tc>
          <w:tcPr>
            <w:tcW w:w="1700" w:type="dxa"/>
            <w:tcBorders>
              <w:top w:val="single" w:sz="8" w:space="0" w:color="auto"/>
              <w:left w:val="single" w:sz="4" w:space="0" w:color="auto"/>
              <w:bottom w:val="single" w:sz="8" w:space="0" w:color="auto"/>
              <w:right w:val="single" w:sz="8" w:space="0" w:color="auto"/>
            </w:tcBorders>
            <w:shd w:val="clear" w:color="000000" w:fill="BFBFBF"/>
            <w:noWrap/>
            <w:vAlign w:val="bottom"/>
            <w:hideMark/>
          </w:tcPr>
          <w:p w14:paraId="5ACC3D44" w14:textId="77777777" w:rsidR="00A96A9D" w:rsidRPr="00A96A9D" w:rsidRDefault="00A96A9D" w:rsidP="00A96A9D">
            <w:pPr>
              <w:spacing w:after="0" w:line="240" w:lineRule="auto"/>
              <w:jc w:val="right"/>
              <w:rPr>
                <w:rFonts w:ascii="Calibri" w:eastAsia="Times New Roman" w:hAnsi="Calibri" w:cs="Times New Roman"/>
                <w:color w:val="000000"/>
                <w:sz w:val="20"/>
                <w:szCs w:val="20"/>
                <w:lang w:eastAsia="en-GB"/>
              </w:rPr>
            </w:pPr>
            <w:r w:rsidRPr="00A96A9D">
              <w:rPr>
                <w:rFonts w:ascii="Calibri" w:eastAsia="Times New Roman" w:hAnsi="Calibri" w:cs="Times New Roman"/>
                <w:color w:val="000000"/>
                <w:sz w:val="20"/>
                <w:szCs w:val="20"/>
                <w:lang w:eastAsia="en-GB"/>
              </w:rPr>
              <w:t> </w:t>
            </w:r>
          </w:p>
        </w:tc>
      </w:tr>
    </w:tbl>
    <w:p w14:paraId="747F7B49" w14:textId="021BE642" w:rsidR="00A96A9D" w:rsidRDefault="00A96A9D" w:rsidP="00A96A9D">
      <w:pPr>
        <w:pStyle w:val="ListParagraph"/>
        <w:rPr>
          <w:rFonts w:ascii="Century Gothic" w:hAnsi="Century Gothic"/>
          <w:sz w:val="20"/>
          <w:szCs w:val="20"/>
        </w:rPr>
      </w:pPr>
    </w:p>
    <w:p w14:paraId="035D2AA0" w14:textId="5B22D6EF" w:rsidR="00A96A9D" w:rsidRDefault="00A96A9D" w:rsidP="00A96A9D">
      <w:pPr>
        <w:pStyle w:val="ListParagraph"/>
        <w:rPr>
          <w:rFonts w:ascii="Century Gothic" w:hAnsi="Century Gothic"/>
          <w:sz w:val="20"/>
          <w:szCs w:val="20"/>
        </w:rPr>
      </w:pPr>
      <w:proofErr w:type="gramStart"/>
      <w:r>
        <w:rPr>
          <w:rFonts w:ascii="Century Gothic" w:hAnsi="Century Gothic"/>
          <w:sz w:val="20"/>
          <w:szCs w:val="20"/>
        </w:rPr>
        <w:t xml:space="preserve">Proposed </w:t>
      </w:r>
      <w:r w:rsidR="00334171">
        <w:rPr>
          <w:rFonts w:ascii="Century Gothic" w:hAnsi="Century Gothic"/>
          <w:sz w:val="20"/>
          <w:szCs w:val="20"/>
        </w:rPr>
        <w:t xml:space="preserve"> </w:t>
      </w:r>
      <w:r w:rsidR="00334171">
        <w:rPr>
          <w:rFonts w:ascii="Century Gothic" w:hAnsi="Century Gothic"/>
          <w:sz w:val="20"/>
          <w:szCs w:val="20"/>
        </w:rPr>
        <w:tab/>
      </w:r>
      <w:proofErr w:type="gramEnd"/>
      <w:r w:rsidR="00334171">
        <w:rPr>
          <w:rFonts w:ascii="Century Gothic" w:hAnsi="Century Gothic"/>
          <w:sz w:val="20"/>
          <w:szCs w:val="20"/>
        </w:rPr>
        <w:t>Cllr Twigge</w:t>
      </w:r>
    </w:p>
    <w:p w14:paraId="704DA47C" w14:textId="0DA76892" w:rsidR="00A96A9D" w:rsidRDefault="00A96A9D" w:rsidP="00A96A9D">
      <w:pPr>
        <w:pStyle w:val="ListParagraph"/>
        <w:rPr>
          <w:rFonts w:ascii="Century Gothic" w:hAnsi="Century Gothic"/>
          <w:sz w:val="20"/>
          <w:szCs w:val="20"/>
        </w:rPr>
      </w:pPr>
      <w:r>
        <w:rPr>
          <w:rFonts w:ascii="Century Gothic" w:hAnsi="Century Gothic"/>
          <w:sz w:val="20"/>
          <w:szCs w:val="20"/>
        </w:rPr>
        <w:t xml:space="preserve">Seconded </w:t>
      </w:r>
      <w:r w:rsidR="00334171">
        <w:rPr>
          <w:rFonts w:ascii="Century Gothic" w:hAnsi="Century Gothic"/>
          <w:sz w:val="20"/>
          <w:szCs w:val="20"/>
        </w:rPr>
        <w:tab/>
        <w:t xml:space="preserve">Cllr Fisher </w:t>
      </w:r>
    </w:p>
    <w:p w14:paraId="68834E83" w14:textId="77777777" w:rsidR="00A96A9D" w:rsidRPr="00A96A9D" w:rsidRDefault="00A96A9D" w:rsidP="00A96A9D">
      <w:pPr>
        <w:pStyle w:val="ListParagraph"/>
        <w:rPr>
          <w:rFonts w:ascii="Century Gothic" w:hAnsi="Century Gothic"/>
          <w:sz w:val="20"/>
          <w:szCs w:val="20"/>
        </w:rPr>
      </w:pPr>
    </w:p>
    <w:p w14:paraId="5DF04886" w14:textId="77777777" w:rsidR="004E5391" w:rsidRPr="009B4FBF" w:rsidRDefault="004E5391" w:rsidP="004E5391">
      <w:pPr>
        <w:pStyle w:val="ListParagraph"/>
        <w:numPr>
          <w:ilvl w:val="0"/>
          <w:numId w:val="15"/>
        </w:numPr>
        <w:rPr>
          <w:rFonts w:ascii="Century Gothic" w:hAnsi="Century Gothic"/>
          <w:sz w:val="20"/>
          <w:szCs w:val="20"/>
        </w:rPr>
      </w:pPr>
      <w:r w:rsidRPr="006C3AF1">
        <w:rPr>
          <w:rFonts w:ascii="Century Gothic" w:hAnsi="Century Gothic"/>
          <w:sz w:val="20"/>
          <w:szCs w:val="20"/>
        </w:rPr>
        <w:t>Planning</w:t>
      </w:r>
    </w:p>
    <w:p w14:paraId="1735FBCC" w14:textId="11F89C3A" w:rsidR="00625AB4" w:rsidRDefault="004E5391" w:rsidP="00BF0184">
      <w:pPr>
        <w:pStyle w:val="ListParagraph"/>
        <w:numPr>
          <w:ilvl w:val="0"/>
          <w:numId w:val="19"/>
        </w:numPr>
        <w:rPr>
          <w:rFonts w:ascii="Century Gothic" w:hAnsi="Century Gothic"/>
          <w:sz w:val="20"/>
          <w:szCs w:val="20"/>
        </w:rPr>
      </w:pPr>
      <w:r w:rsidRPr="00625AB4">
        <w:rPr>
          <w:rFonts w:ascii="Century Gothic" w:hAnsi="Century Gothic"/>
          <w:sz w:val="20"/>
          <w:szCs w:val="20"/>
        </w:rPr>
        <w:t>Planning Applications Received</w:t>
      </w:r>
      <w:r w:rsidR="00625AB4" w:rsidRPr="00625AB4">
        <w:rPr>
          <w:rFonts w:ascii="Century Gothic" w:hAnsi="Century Gothic"/>
          <w:sz w:val="20"/>
          <w:szCs w:val="20"/>
        </w:rPr>
        <w:t xml:space="preserve"> </w:t>
      </w:r>
      <w:r w:rsidR="00823AAA">
        <w:rPr>
          <w:rFonts w:ascii="Century Gothic" w:hAnsi="Century Gothic"/>
          <w:sz w:val="20"/>
          <w:szCs w:val="20"/>
        </w:rPr>
        <w:t xml:space="preserve">– </w:t>
      </w:r>
    </w:p>
    <w:p w14:paraId="098E24A1" w14:textId="575EB731" w:rsidR="00D145B2" w:rsidRPr="00900F0C" w:rsidRDefault="00D145B2" w:rsidP="00900F0C">
      <w:pPr>
        <w:pStyle w:val="ListParagraph"/>
        <w:numPr>
          <w:ilvl w:val="0"/>
          <w:numId w:val="41"/>
        </w:numPr>
        <w:rPr>
          <w:rFonts w:ascii="Century Gothic" w:hAnsi="Century Gothic" w:cs="Arial"/>
          <w:color w:val="000000"/>
          <w:sz w:val="20"/>
          <w:szCs w:val="20"/>
          <w:shd w:val="clear" w:color="auto" w:fill="F8F8F8"/>
        </w:rPr>
      </w:pPr>
      <w:r w:rsidRPr="00900F0C">
        <w:rPr>
          <w:rFonts w:ascii="Century Gothic" w:hAnsi="Century Gothic" w:cs="Arial"/>
          <w:color w:val="000000"/>
          <w:sz w:val="20"/>
          <w:szCs w:val="20"/>
          <w:shd w:val="clear" w:color="auto" w:fill="FFFFFF"/>
        </w:rPr>
        <w:t xml:space="preserve">P/2022/00701 </w:t>
      </w:r>
      <w:r w:rsidRPr="00900F0C">
        <w:rPr>
          <w:rFonts w:ascii="Century Gothic" w:hAnsi="Century Gothic" w:cs="Arial"/>
          <w:color w:val="000000"/>
          <w:sz w:val="20"/>
          <w:szCs w:val="20"/>
          <w:shd w:val="clear" w:color="auto" w:fill="F8F8F8"/>
        </w:rPr>
        <w:t xml:space="preserve">Mill House Mill Street Rocester Staffordshire ST14 5JX – Felling of 1 Yew </w:t>
      </w:r>
      <w:proofErr w:type="gramStart"/>
      <w:r w:rsidRPr="00900F0C">
        <w:rPr>
          <w:rFonts w:ascii="Century Gothic" w:hAnsi="Century Gothic" w:cs="Arial"/>
          <w:color w:val="000000"/>
          <w:sz w:val="20"/>
          <w:szCs w:val="20"/>
          <w:shd w:val="clear" w:color="auto" w:fill="F8F8F8"/>
        </w:rPr>
        <w:t>tree</w:t>
      </w:r>
      <w:r w:rsidR="00334171" w:rsidRPr="00900F0C">
        <w:rPr>
          <w:rFonts w:ascii="Century Gothic" w:hAnsi="Century Gothic" w:cs="Arial"/>
          <w:color w:val="000000"/>
          <w:sz w:val="20"/>
          <w:szCs w:val="20"/>
          <w:shd w:val="clear" w:color="auto" w:fill="F8F8F8"/>
        </w:rPr>
        <w:t xml:space="preserve"> .</w:t>
      </w:r>
      <w:proofErr w:type="gramEnd"/>
    </w:p>
    <w:p w14:paraId="570DFDB5" w14:textId="6EC0E36C" w:rsidR="00900F0C" w:rsidRDefault="00334171" w:rsidP="00900F0C">
      <w:pPr>
        <w:pStyle w:val="ListParagraph"/>
        <w:ind w:left="3600"/>
        <w:rPr>
          <w:rFonts w:ascii="Century Gothic" w:hAnsi="Century Gothic" w:cs="Arial"/>
          <w:color w:val="000000"/>
          <w:sz w:val="20"/>
          <w:szCs w:val="20"/>
          <w:shd w:val="clear" w:color="auto" w:fill="F8F8F8"/>
        </w:rPr>
      </w:pPr>
      <w:r>
        <w:rPr>
          <w:rFonts w:ascii="Century Gothic" w:hAnsi="Century Gothic" w:cs="Arial"/>
          <w:color w:val="000000"/>
          <w:sz w:val="20"/>
          <w:szCs w:val="20"/>
          <w:shd w:val="clear" w:color="auto" w:fill="F8F8F8"/>
        </w:rPr>
        <w:t xml:space="preserve">Rocester Parish Council objects to this application. Would prefer tree to be saved and damaged area removed rather than whole tree felled. </w:t>
      </w:r>
    </w:p>
    <w:p w14:paraId="78E18F6E" w14:textId="77777777" w:rsidR="00900F0C" w:rsidRDefault="00900F0C" w:rsidP="00900F0C">
      <w:pPr>
        <w:pStyle w:val="ListParagraph"/>
        <w:ind w:left="3600"/>
        <w:rPr>
          <w:rFonts w:ascii="Century Gothic" w:hAnsi="Century Gothic" w:cs="Arial"/>
          <w:color w:val="000000"/>
          <w:sz w:val="20"/>
          <w:szCs w:val="20"/>
          <w:shd w:val="clear" w:color="auto" w:fill="F8F8F8"/>
        </w:rPr>
      </w:pPr>
    </w:p>
    <w:p w14:paraId="7A8CB6E5" w14:textId="1773F86C" w:rsidR="00D145B2" w:rsidRPr="00900F0C" w:rsidRDefault="00D145B2" w:rsidP="00900F0C">
      <w:pPr>
        <w:pStyle w:val="ListParagraph"/>
        <w:numPr>
          <w:ilvl w:val="0"/>
          <w:numId w:val="41"/>
        </w:numPr>
        <w:rPr>
          <w:rFonts w:ascii="Century Gothic" w:hAnsi="Century Gothic" w:cs="Arial"/>
          <w:color w:val="000000"/>
          <w:sz w:val="20"/>
          <w:szCs w:val="20"/>
          <w:shd w:val="clear" w:color="auto" w:fill="F8F8F8"/>
        </w:rPr>
      </w:pPr>
      <w:r w:rsidRPr="00900F0C">
        <w:rPr>
          <w:rFonts w:ascii="Century Gothic" w:hAnsi="Century Gothic"/>
          <w:sz w:val="20"/>
          <w:szCs w:val="20"/>
        </w:rPr>
        <w:t xml:space="preserve">P/2022/00667 - </w:t>
      </w:r>
      <w:r w:rsidR="00E460BD" w:rsidRPr="00900F0C">
        <w:rPr>
          <w:rFonts w:ascii="Century Gothic" w:hAnsi="Century Gothic" w:cs="Arial"/>
          <w:color w:val="000000"/>
          <w:sz w:val="20"/>
          <w:szCs w:val="20"/>
          <w:shd w:val="clear" w:color="auto" w:fill="FFFFFF"/>
        </w:rPr>
        <w:t>Rivers Holme</w:t>
      </w:r>
      <w:r w:rsidRPr="00900F0C">
        <w:rPr>
          <w:rFonts w:ascii="Century Gothic" w:hAnsi="Century Gothic" w:cs="Arial"/>
          <w:color w:val="000000"/>
          <w:sz w:val="20"/>
          <w:szCs w:val="20"/>
          <w:shd w:val="clear" w:color="auto" w:fill="FFFFFF"/>
        </w:rPr>
        <w:t xml:space="preserve"> Hotel </w:t>
      </w:r>
      <w:r w:rsidR="00E460BD" w:rsidRPr="00900F0C">
        <w:rPr>
          <w:rFonts w:ascii="Century Gothic" w:hAnsi="Century Gothic" w:cs="Arial"/>
          <w:color w:val="000000"/>
          <w:sz w:val="20"/>
          <w:szCs w:val="20"/>
          <w:shd w:val="clear" w:color="auto" w:fill="FFFFFF"/>
        </w:rPr>
        <w:t>a</w:t>
      </w:r>
      <w:r w:rsidRPr="00900F0C">
        <w:rPr>
          <w:rFonts w:ascii="Century Gothic" w:hAnsi="Century Gothic" w:cs="Arial"/>
          <w:color w:val="000000"/>
          <w:sz w:val="20"/>
          <w:szCs w:val="20"/>
          <w:shd w:val="clear" w:color="auto" w:fill="FFFFFF"/>
        </w:rPr>
        <w:t>nd Restaurant High Street Felling of 3 Yew trees &amp; 4 Holly trees, crown lift to 3m of 2 Yew trees, removal of a stem leaning on the wall of 1 Beech tree and crown reduction in height to 1.5m of 1 Laurel hedge </w:t>
      </w:r>
    </w:p>
    <w:p w14:paraId="25EE5C4E" w14:textId="02A2860E" w:rsidR="00900F0C" w:rsidRDefault="00334171" w:rsidP="00900F0C">
      <w:pPr>
        <w:pStyle w:val="ListParagraph"/>
        <w:ind w:left="3600"/>
        <w:rPr>
          <w:rFonts w:ascii="Century Gothic" w:hAnsi="Century Gothic" w:cs="Arial"/>
          <w:color w:val="000000"/>
          <w:sz w:val="20"/>
          <w:szCs w:val="20"/>
          <w:shd w:val="clear" w:color="auto" w:fill="FFFFFF"/>
        </w:rPr>
      </w:pPr>
      <w:r>
        <w:rPr>
          <w:rFonts w:ascii="Century Gothic" w:hAnsi="Century Gothic"/>
          <w:sz w:val="20"/>
          <w:szCs w:val="20"/>
        </w:rPr>
        <w:t>Rocester Parish Council objects to this application.</w:t>
      </w:r>
      <w:r>
        <w:rPr>
          <w:rFonts w:ascii="Century Gothic" w:hAnsi="Century Gothic" w:cs="Arial"/>
          <w:color w:val="000000"/>
          <w:sz w:val="20"/>
          <w:szCs w:val="20"/>
          <w:shd w:val="clear" w:color="auto" w:fill="FFFFFF"/>
        </w:rPr>
        <w:t xml:space="preserve"> </w:t>
      </w:r>
      <w:r w:rsidR="00900F0C">
        <w:rPr>
          <w:rFonts w:ascii="Century Gothic" w:hAnsi="Century Gothic" w:cs="Arial"/>
          <w:color w:val="000000"/>
          <w:sz w:val="20"/>
          <w:szCs w:val="20"/>
          <w:shd w:val="clear" w:color="auto" w:fill="FFFFFF"/>
        </w:rPr>
        <w:t xml:space="preserve">Would remove a green space within the heart of the village. Roosting area for birds and bats, we would ask that a bat survey is undertaken before any permissions are granted. </w:t>
      </w:r>
    </w:p>
    <w:p w14:paraId="2FFD71F2" w14:textId="0269C41C" w:rsidR="00900F0C" w:rsidRPr="00900F0C" w:rsidRDefault="00900F0C" w:rsidP="00900F0C">
      <w:pPr>
        <w:pStyle w:val="ListParagraph"/>
        <w:ind w:left="3600"/>
        <w:rPr>
          <w:rFonts w:ascii="Century Gothic" w:hAnsi="Century Gothic" w:cs="Arial"/>
          <w:color w:val="000000"/>
          <w:sz w:val="20"/>
          <w:szCs w:val="20"/>
          <w:shd w:val="clear" w:color="auto" w:fill="FFFFFF"/>
        </w:rPr>
      </w:pPr>
      <w:r>
        <w:rPr>
          <w:rFonts w:ascii="Century Gothic" w:hAnsi="Century Gothic"/>
          <w:sz w:val="20"/>
          <w:szCs w:val="20"/>
        </w:rPr>
        <w:t>We understand that trees and hedges need to be maintained but this can be done without the removal of established trees and bushes.</w:t>
      </w:r>
      <w:r>
        <w:rPr>
          <w:rFonts w:ascii="Century Gothic" w:hAnsi="Century Gothic" w:cs="Arial"/>
          <w:color w:val="000000"/>
          <w:sz w:val="20"/>
          <w:szCs w:val="20"/>
          <w:shd w:val="clear" w:color="auto" w:fill="FFFFFF"/>
        </w:rPr>
        <w:t xml:space="preserve"> </w:t>
      </w:r>
    </w:p>
    <w:p w14:paraId="198C7617" w14:textId="77777777" w:rsidR="00823AAA" w:rsidRPr="00BF0184" w:rsidRDefault="00823AAA" w:rsidP="00823AAA">
      <w:pPr>
        <w:pStyle w:val="ListParagraph"/>
        <w:ind w:left="2160"/>
        <w:rPr>
          <w:rFonts w:ascii="Century Gothic" w:hAnsi="Century Gothic"/>
          <w:sz w:val="20"/>
          <w:szCs w:val="20"/>
        </w:rPr>
      </w:pPr>
    </w:p>
    <w:p w14:paraId="7058D248" w14:textId="7D09AF0D" w:rsidR="00B14C8B" w:rsidRPr="00B14C8B" w:rsidRDefault="004E5391" w:rsidP="00B14C8B">
      <w:pPr>
        <w:pStyle w:val="ListParagraph"/>
        <w:numPr>
          <w:ilvl w:val="0"/>
          <w:numId w:val="19"/>
        </w:numPr>
        <w:rPr>
          <w:rFonts w:ascii="Century Gothic" w:hAnsi="Century Gothic"/>
          <w:sz w:val="20"/>
          <w:szCs w:val="20"/>
          <w:shd w:val="clear" w:color="auto" w:fill="FFFFFF"/>
        </w:rPr>
      </w:pPr>
      <w:r w:rsidRPr="00B14C8B">
        <w:rPr>
          <w:rFonts w:ascii="Century Gothic" w:hAnsi="Century Gothic"/>
          <w:sz w:val="20"/>
          <w:szCs w:val="20"/>
        </w:rPr>
        <w:t xml:space="preserve">Planning Decisions Received </w:t>
      </w:r>
      <w:r w:rsidR="00625AB4">
        <w:rPr>
          <w:rFonts w:ascii="Century Gothic" w:hAnsi="Century Gothic"/>
          <w:sz w:val="20"/>
          <w:szCs w:val="20"/>
        </w:rPr>
        <w:t xml:space="preserve">– None Received </w:t>
      </w:r>
    </w:p>
    <w:p w14:paraId="5399AFE5" w14:textId="77777777" w:rsidR="003E6DD8" w:rsidRPr="003E6DD8" w:rsidRDefault="003E6DD8" w:rsidP="00A02E9B">
      <w:pPr>
        <w:pStyle w:val="ListParagraph"/>
        <w:ind w:left="2160"/>
        <w:rPr>
          <w:rFonts w:ascii="Century Gothic" w:hAnsi="Century Gothic"/>
          <w:sz w:val="20"/>
          <w:szCs w:val="20"/>
        </w:rPr>
      </w:pPr>
    </w:p>
    <w:p w14:paraId="03FE82F9" w14:textId="1BA92EA3" w:rsidR="00B42FFC" w:rsidRDefault="00B42FFC" w:rsidP="001659BF">
      <w:pPr>
        <w:pStyle w:val="ListParagraph"/>
        <w:numPr>
          <w:ilvl w:val="0"/>
          <w:numId w:val="15"/>
        </w:numPr>
        <w:rPr>
          <w:rFonts w:ascii="Century Gothic" w:hAnsi="Century Gothic"/>
          <w:sz w:val="20"/>
          <w:szCs w:val="20"/>
        </w:rPr>
      </w:pPr>
      <w:r w:rsidRPr="006C3AF1">
        <w:rPr>
          <w:rFonts w:ascii="Century Gothic" w:hAnsi="Century Gothic"/>
          <w:sz w:val="20"/>
          <w:szCs w:val="20"/>
        </w:rPr>
        <w:t>Borough Councillor Report – Cllr Sankey </w:t>
      </w:r>
    </w:p>
    <w:p w14:paraId="446EE899" w14:textId="5E04A249" w:rsidR="00900F0C" w:rsidRDefault="00900F0C" w:rsidP="00900F0C">
      <w:pPr>
        <w:pStyle w:val="ListParagraph"/>
        <w:numPr>
          <w:ilvl w:val="0"/>
          <w:numId w:val="42"/>
        </w:numPr>
        <w:rPr>
          <w:rFonts w:ascii="Century Gothic" w:hAnsi="Century Gothic"/>
          <w:sz w:val="20"/>
          <w:szCs w:val="20"/>
        </w:rPr>
      </w:pPr>
      <w:r>
        <w:rPr>
          <w:rFonts w:ascii="Century Gothic" w:hAnsi="Century Gothic"/>
          <w:sz w:val="20"/>
          <w:szCs w:val="20"/>
        </w:rPr>
        <w:t>Energy rebate rollout is ongoing</w:t>
      </w:r>
    </w:p>
    <w:p w14:paraId="7D5128F9" w14:textId="07D3E1DE" w:rsidR="00900F0C" w:rsidRDefault="00900F0C" w:rsidP="00900F0C">
      <w:pPr>
        <w:pStyle w:val="ListParagraph"/>
        <w:numPr>
          <w:ilvl w:val="0"/>
          <w:numId w:val="42"/>
        </w:numPr>
        <w:rPr>
          <w:rFonts w:ascii="Century Gothic" w:hAnsi="Century Gothic"/>
          <w:sz w:val="20"/>
          <w:szCs w:val="20"/>
        </w:rPr>
      </w:pPr>
      <w:r>
        <w:rPr>
          <w:rFonts w:ascii="Century Gothic" w:hAnsi="Century Gothic"/>
          <w:sz w:val="20"/>
          <w:szCs w:val="20"/>
        </w:rPr>
        <w:t xml:space="preserve">Levelling up funds – bids have been submitted </w:t>
      </w:r>
    </w:p>
    <w:p w14:paraId="668CBEC0" w14:textId="37BCA243" w:rsidR="00900F0C" w:rsidRDefault="00900F0C" w:rsidP="00900F0C">
      <w:pPr>
        <w:pStyle w:val="ListParagraph"/>
        <w:numPr>
          <w:ilvl w:val="0"/>
          <w:numId w:val="42"/>
        </w:numPr>
        <w:rPr>
          <w:rFonts w:ascii="Century Gothic" w:hAnsi="Century Gothic"/>
          <w:sz w:val="20"/>
          <w:szCs w:val="20"/>
        </w:rPr>
      </w:pPr>
      <w:r>
        <w:rPr>
          <w:rFonts w:ascii="Century Gothic" w:hAnsi="Century Gothic"/>
          <w:sz w:val="20"/>
          <w:szCs w:val="20"/>
        </w:rPr>
        <w:lastRenderedPageBreak/>
        <w:t>Mas</w:t>
      </w:r>
      <w:r w:rsidR="00582F30">
        <w:rPr>
          <w:rFonts w:ascii="Century Gothic" w:hAnsi="Century Gothic"/>
          <w:sz w:val="20"/>
          <w:szCs w:val="20"/>
        </w:rPr>
        <w:t xml:space="preserve">terplan is moving forward with more updates in the Autumn </w:t>
      </w:r>
    </w:p>
    <w:p w14:paraId="55F349D8" w14:textId="77777777" w:rsidR="00B42FFC" w:rsidRPr="006C3AF1" w:rsidRDefault="00B42FFC" w:rsidP="00527E66">
      <w:pPr>
        <w:pStyle w:val="ListParagraph"/>
        <w:rPr>
          <w:rFonts w:ascii="Century Gothic" w:hAnsi="Century Gothic"/>
          <w:sz w:val="20"/>
          <w:szCs w:val="20"/>
        </w:rPr>
      </w:pPr>
    </w:p>
    <w:p w14:paraId="7164D6EE" w14:textId="591A90D8" w:rsidR="00B42FFC" w:rsidRDefault="00B42FFC" w:rsidP="001659BF">
      <w:pPr>
        <w:pStyle w:val="ListParagraph"/>
        <w:numPr>
          <w:ilvl w:val="0"/>
          <w:numId w:val="15"/>
        </w:numPr>
        <w:rPr>
          <w:rFonts w:ascii="Century Gothic" w:hAnsi="Century Gothic"/>
          <w:sz w:val="20"/>
          <w:szCs w:val="20"/>
        </w:rPr>
      </w:pPr>
      <w:r w:rsidRPr="006C3AF1">
        <w:rPr>
          <w:rFonts w:ascii="Century Gothic" w:hAnsi="Century Gothic"/>
          <w:sz w:val="20"/>
          <w:szCs w:val="20"/>
        </w:rPr>
        <w:t>County Councillor Report –</w:t>
      </w:r>
      <w:r w:rsidR="00CA2F9C" w:rsidRPr="006C3AF1">
        <w:rPr>
          <w:rFonts w:ascii="Century Gothic" w:hAnsi="Century Gothic"/>
          <w:sz w:val="20"/>
          <w:szCs w:val="20"/>
        </w:rPr>
        <w:t xml:space="preserve"> </w:t>
      </w:r>
      <w:r w:rsidR="00506619">
        <w:rPr>
          <w:rFonts w:ascii="Century Gothic" w:hAnsi="Century Gothic"/>
          <w:sz w:val="20"/>
          <w:szCs w:val="20"/>
        </w:rPr>
        <w:t>Cllr Atkins</w:t>
      </w:r>
    </w:p>
    <w:p w14:paraId="6B33A680" w14:textId="34DFD31F" w:rsidR="00582F30" w:rsidRDefault="00582F30" w:rsidP="00582F30">
      <w:pPr>
        <w:pStyle w:val="ListParagraph"/>
        <w:numPr>
          <w:ilvl w:val="0"/>
          <w:numId w:val="43"/>
        </w:numPr>
        <w:rPr>
          <w:rFonts w:ascii="Century Gothic" w:hAnsi="Century Gothic"/>
          <w:sz w:val="20"/>
          <w:szCs w:val="20"/>
        </w:rPr>
      </w:pPr>
      <w:r>
        <w:rPr>
          <w:rFonts w:ascii="Century Gothic" w:hAnsi="Century Gothic"/>
          <w:sz w:val="20"/>
          <w:szCs w:val="20"/>
        </w:rPr>
        <w:t xml:space="preserve">Ukrainian Situation is ongoing </w:t>
      </w:r>
    </w:p>
    <w:p w14:paraId="09B32594" w14:textId="2CEFD8D7" w:rsidR="00582F30" w:rsidRDefault="00582F30" w:rsidP="00582F30">
      <w:pPr>
        <w:pStyle w:val="ListParagraph"/>
        <w:numPr>
          <w:ilvl w:val="0"/>
          <w:numId w:val="43"/>
        </w:numPr>
        <w:rPr>
          <w:rFonts w:ascii="Century Gothic" w:hAnsi="Century Gothic"/>
          <w:sz w:val="20"/>
          <w:szCs w:val="20"/>
        </w:rPr>
      </w:pPr>
      <w:r>
        <w:rPr>
          <w:rFonts w:ascii="Century Gothic" w:hAnsi="Century Gothic"/>
          <w:sz w:val="20"/>
          <w:szCs w:val="20"/>
        </w:rPr>
        <w:t xml:space="preserve">Current cost of living crisis will impact county </w:t>
      </w:r>
      <w:r w:rsidR="00172F17">
        <w:rPr>
          <w:rFonts w:ascii="Century Gothic" w:hAnsi="Century Gothic"/>
          <w:sz w:val="20"/>
          <w:szCs w:val="20"/>
        </w:rPr>
        <w:t xml:space="preserve">services. </w:t>
      </w:r>
    </w:p>
    <w:p w14:paraId="44966524" w14:textId="77777777" w:rsidR="00B42FFC" w:rsidRPr="006C3AF1" w:rsidRDefault="00B42FFC" w:rsidP="00527E66">
      <w:pPr>
        <w:pStyle w:val="ListParagraph"/>
        <w:rPr>
          <w:rFonts w:ascii="Century Gothic" w:hAnsi="Century Gothic"/>
          <w:sz w:val="20"/>
          <w:szCs w:val="20"/>
        </w:rPr>
      </w:pPr>
    </w:p>
    <w:p w14:paraId="54B520E8" w14:textId="2A722208" w:rsidR="00AC1FFE" w:rsidRDefault="00B42FFC" w:rsidP="00AC1FFE">
      <w:pPr>
        <w:pStyle w:val="ListParagraph"/>
        <w:numPr>
          <w:ilvl w:val="0"/>
          <w:numId w:val="15"/>
        </w:numPr>
        <w:rPr>
          <w:rFonts w:ascii="Century Gothic" w:hAnsi="Century Gothic"/>
          <w:sz w:val="20"/>
          <w:szCs w:val="20"/>
        </w:rPr>
      </w:pPr>
      <w:r w:rsidRPr="006C3AF1">
        <w:rPr>
          <w:rFonts w:ascii="Century Gothic" w:hAnsi="Century Gothic"/>
          <w:sz w:val="20"/>
          <w:szCs w:val="20"/>
        </w:rPr>
        <w:t xml:space="preserve">Chairman </w:t>
      </w:r>
      <w:r w:rsidR="00AC1FFE">
        <w:rPr>
          <w:rFonts w:ascii="Century Gothic" w:hAnsi="Century Gothic"/>
          <w:sz w:val="20"/>
          <w:szCs w:val="20"/>
        </w:rPr>
        <w:t>reports</w:t>
      </w:r>
    </w:p>
    <w:p w14:paraId="77905D3A" w14:textId="4D9DBE84" w:rsidR="00172F17" w:rsidRDefault="00172F17" w:rsidP="00172F17">
      <w:pPr>
        <w:pStyle w:val="ListParagraph"/>
        <w:rPr>
          <w:rFonts w:ascii="Century Gothic" w:hAnsi="Century Gothic"/>
          <w:sz w:val="20"/>
          <w:szCs w:val="20"/>
        </w:rPr>
      </w:pPr>
      <w:r>
        <w:rPr>
          <w:rFonts w:ascii="Century Gothic" w:hAnsi="Century Gothic"/>
          <w:sz w:val="20"/>
          <w:szCs w:val="20"/>
        </w:rPr>
        <w:t xml:space="preserve">Open Gardens - Cllr </w:t>
      </w:r>
      <w:proofErr w:type="gramStart"/>
      <w:r>
        <w:rPr>
          <w:rFonts w:ascii="Century Gothic" w:hAnsi="Century Gothic"/>
          <w:sz w:val="20"/>
          <w:szCs w:val="20"/>
        </w:rPr>
        <w:t>Mellor,  thanked</w:t>
      </w:r>
      <w:proofErr w:type="gramEnd"/>
      <w:r>
        <w:rPr>
          <w:rFonts w:ascii="Century Gothic" w:hAnsi="Century Gothic"/>
          <w:sz w:val="20"/>
          <w:szCs w:val="20"/>
        </w:rPr>
        <w:t xml:space="preserve"> the Open Garden committee for their generous donation. The event was well organised and showed the village at its best. </w:t>
      </w:r>
    </w:p>
    <w:p w14:paraId="37A29CC7" w14:textId="127A9F24" w:rsidR="00172F17" w:rsidRPr="00172F17" w:rsidRDefault="00172F17" w:rsidP="00172F17">
      <w:pPr>
        <w:pStyle w:val="ListParagraph"/>
        <w:rPr>
          <w:rFonts w:ascii="Century Gothic" w:hAnsi="Century Gothic"/>
          <w:b/>
          <w:bCs/>
          <w:sz w:val="20"/>
          <w:szCs w:val="20"/>
        </w:rPr>
      </w:pPr>
      <w:r w:rsidRPr="00172F17">
        <w:rPr>
          <w:rFonts w:ascii="Century Gothic" w:hAnsi="Century Gothic"/>
          <w:b/>
          <w:bCs/>
          <w:sz w:val="20"/>
          <w:szCs w:val="20"/>
        </w:rPr>
        <w:t xml:space="preserve">Letter of thanks to be sent – Action Clerk </w:t>
      </w:r>
    </w:p>
    <w:p w14:paraId="0537F4CF" w14:textId="77777777" w:rsidR="00172F17" w:rsidRDefault="00172F17" w:rsidP="00172F17">
      <w:pPr>
        <w:pStyle w:val="ListParagraph"/>
        <w:rPr>
          <w:rFonts w:ascii="Century Gothic" w:hAnsi="Century Gothic"/>
          <w:sz w:val="20"/>
          <w:szCs w:val="20"/>
        </w:rPr>
      </w:pPr>
    </w:p>
    <w:p w14:paraId="2667DB32" w14:textId="2EDDE5EC" w:rsidR="00BF0184" w:rsidRDefault="00823AAA" w:rsidP="00BF0184">
      <w:pPr>
        <w:pStyle w:val="ListParagraph"/>
        <w:rPr>
          <w:rFonts w:ascii="Century Gothic" w:hAnsi="Century Gothic"/>
          <w:sz w:val="20"/>
          <w:szCs w:val="20"/>
        </w:rPr>
      </w:pPr>
      <w:r>
        <w:rPr>
          <w:rFonts w:ascii="Century Gothic" w:hAnsi="Century Gothic"/>
          <w:sz w:val="20"/>
          <w:szCs w:val="20"/>
        </w:rPr>
        <w:t xml:space="preserve">Church Grant – </w:t>
      </w:r>
      <w:r w:rsidR="00172F17">
        <w:rPr>
          <w:rFonts w:ascii="Century Gothic" w:hAnsi="Century Gothic"/>
          <w:sz w:val="20"/>
          <w:szCs w:val="20"/>
        </w:rPr>
        <w:t xml:space="preserve">Church wardens have approached Cllr Mellor directly for financial help towards churchyard upkeep. Cllr Mellor repeated that all applications for financial help need to be sent to the clerk for input onto monthly agenda. </w:t>
      </w:r>
    </w:p>
    <w:p w14:paraId="2DC6A659" w14:textId="77777777" w:rsidR="00823AAA" w:rsidRPr="00BF0184" w:rsidRDefault="00823AAA" w:rsidP="00BF0184">
      <w:pPr>
        <w:pStyle w:val="ListParagraph"/>
        <w:rPr>
          <w:rFonts w:ascii="Century Gothic" w:hAnsi="Century Gothic"/>
          <w:sz w:val="20"/>
          <w:szCs w:val="20"/>
        </w:rPr>
      </w:pPr>
    </w:p>
    <w:p w14:paraId="1549A2DA" w14:textId="6FA72589" w:rsidR="00BF0184" w:rsidRDefault="00BF0184" w:rsidP="00BF0184">
      <w:pPr>
        <w:pStyle w:val="ListParagraph"/>
        <w:numPr>
          <w:ilvl w:val="0"/>
          <w:numId w:val="15"/>
        </w:numPr>
        <w:rPr>
          <w:rFonts w:ascii="Century Gothic" w:hAnsi="Century Gothic"/>
          <w:sz w:val="20"/>
          <w:szCs w:val="20"/>
        </w:rPr>
      </w:pPr>
      <w:r>
        <w:rPr>
          <w:rFonts w:ascii="Century Gothic" w:hAnsi="Century Gothic"/>
          <w:sz w:val="20"/>
          <w:szCs w:val="20"/>
        </w:rPr>
        <w:t>Councillor Reports</w:t>
      </w:r>
    </w:p>
    <w:p w14:paraId="7A57D993" w14:textId="55B15154" w:rsidR="00900F0C" w:rsidRDefault="00172F17" w:rsidP="00370F07">
      <w:pPr>
        <w:pStyle w:val="ListParagraph"/>
        <w:numPr>
          <w:ilvl w:val="0"/>
          <w:numId w:val="44"/>
        </w:numPr>
        <w:rPr>
          <w:rFonts w:ascii="Century Gothic" w:hAnsi="Century Gothic"/>
          <w:sz w:val="20"/>
          <w:szCs w:val="20"/>
        </w:rPr>
      </w:pPr>
      <w:r>
        <w:rPr>
          <w:rFonts w:ascii="Century Gothic" w:hAnsi="Century Gothic"/>
          <w:sz w:val="20"/>
          <w:szCs w:val="20"/>
        </w:rPr>
        <w:t>R</w:t>
      </w:r>
      <w:r w:rsidR="00900F0C">
        <w:rPr>
          <w:rFonts w:ascii="Century Gothic" w:hAnsi="Century Gothic"/>
          <w:sz w:val="20"/>
          <w:szCs w:val="20"/>
        </w:rPr>
        <w:t xml:space="preserve">ats at Churnet Farm </w:t>
      </w:r>
      <w:r>
        <w:rPr>
          <w:rFonts w:ascii="Century Gothic" w:hAnsi="Century Gothic"/>
          <w:sz w:val="20"/>
          <w:szCs w:val="20"/>
        </w:rPr>
        <w:t xml:space="preserve">– Neighbouring residents have reported increased number of rats entering their gardens. Have asked council for support. </w:t>
      </w:r>
    </w:p>
    <w:p w14:paraId="0E89D617" w14:textId="20870159" w:rsidR="00172F17" w:rsidRDefault="00172F17" w:rsidP="00370F07">
      <w:pPr>
        <w:pStyle w:val="ListParagraph"/>
        <w:ind w:left="1440"/>
        <w:rPr>
          <w:rFonts w:ascii="Century Gothic" w:hAnsi="Century Gothic"/>
          <w:b/>
          <w:bCs/>
          <w:sz w:val="20"/>
          <w:szCs w:val="20"/>
        </w:rPr>
      </w:pPr>
      <w:r w:rsidRPr="00172F17">
        <w:rPr>
          <w:rFonts w:ascii="Century Gothic" w:hAnsi="Century Gothic"/>
          <w:b/>
          <w:bCs/>
          <w:sz w:val="20"/>
          <w:szCs w:val="20"/>
        </w:rPr>
        <w:t xml:space="preserve">Emails to landowner and ESBC Environmental Health to be sent – Action Clerk </w:t>
      </w:r>
    </w:p>
    <w:p w14:paraId="764B8407" w14:textId="35972A5C" w:rsidR="001179AC" w:rsidRDefault="001179AC" w:rsidP="00370F07">
      <w:pPr>
        <w:pStyle w:val="ListParagraph"/>
        <w:numPr>
          <w:ilvl w:val="0"/>
          <w:numId w:val="44"/>
        </w:numPr>
        <w:rPr>
          <w:rFonts w:ascii="Century Gothic" w:hAnsi="Century Gothic"/>
          <w:sz w:val="20"/>
          <w:szCs w:val="20"/>
        </w:rPr>
      </w:pPr>
      <w:r>
        <w:rPr>
          <w:rFonts w:ascii="Century Gothic" w:hAnsi="Century Gothic"/>
          <w:sz w:val="20"/>
          <w:szCs w:val="20"/>
        </w:rPr>
        <w:t xml:space="preserve">MP contact details – request to share MP contact details to be placed on Parish Council Website – already available on Parish Council information page. </w:t>
      </w:r>
    </w:p>
    <w:p w14:paraId="0253685D" w14:textId="6C421164" w:rsidR="001179AC" w:rsidRPr="001179AC" w:rsidRDefault="001179AC" w:rsidP="00370F07">
      <w:pPr>
        <w:pStyle w:val="ListParagraph"/>
        <w:numPr>
          <w:ilvl w:val="0"/>
          <w:numId w:val="44"/>
        </w:numPr>
        <w:rPr>
          <w:rFonts w:ascii="Century Gothic" w:hAnsi="Century Gothic"/>
          <w:sz w:val="20"/>
          <w:szCs w:val="20"/>
        </w:rPr>
      </w:pPr>
      <w:r>
        <w:rPr>
          <w:rFonts w:ascii="Century Gothic" w:hAnsi="Century Gothic"/>
          <w:sz w:val="20"/>
          <w:szCs w:val="20"/>
        </w:rPr>
        <w:t>Planning Application – request to share planning applications on Parish Council We</w:t>
      </w:r>
      <w:r w:rsidR="00370F07">
        <w:rPr>
          <w:rFonts w:ascii="Century Gothic" w:hAnsi="Century Gothic"/>
          <w:sz w:val="20"/>
          <w:szCs w:val="20"/>
        </w:rPr>
        <w:t>bsite – Already available on Parish Council site (Parish Council/Planning Applications)</w:t>
      </w:r>
    </w:p>
    <w:p w14:paraId="0A42EB75" w14:textId="77777777" w:rsidR="00BF0184" w:rsidRPr="00BF0184" w:rsidRDefault="00BF0184" w:rsidP="00BF0184">
      <w:pPr>
        <w:pStyle w:val="ListParagraph"/>
        <w:rPr>
          <w:rFonts w:ascii="Century Gothic" w:hAnsi="Century Gothic"/>
          <w:sz w:val="20"/>
          <w:szCs w:val="20"/>
        </w:rPr>
      </w:pPr>
    </w:p>
    <w:p w14:paraId="30FAD3EE" w14:textId="301A4CBD" w:rsidR="00BF0184" w:rsidRPr="00823AAA" w:rsidRDefault="00BF0184" w:rsidP="00823AAA">
      <w:pPr>
        <w:pStyle w:val="ListParagraph"/>
        <w:numPr>
          <w:ilvl w:val="0"/>
          <w:numId w:val="15"/>
        </w:numPr>
        <w:rPr>
          <w:rFonts w:ascii="Century Gothic" w:hAnsi="Century Gothic"/>
          <w:sz w:val="20"/>
          <w:szCs w:val="20"/>
        </w:rPr>
      </w:pPr>
      <w:r w:rsidRPr="00EC75CF">
        <w:rPr>
          <w:rFonts w:ascii="Century Gothic" w:hAnsi="Century Gothic"/>
          <w:sz w:val="20"/>
          <w:szCs w:val="20"/>
        </w:rPr>
        <w:t>Clerk Reports</w:t>
      </w:r>
      <w:r w:rsidRPr="00EC75CF">
        <w:rPr>
          <w:rFonts w:ascii="Century Gothic" w:hAnsi="Century Gothic"/>
          <w:sz w:val="20"/>
          <w:szCs w:val="20"/>
        </w:rPr>
        <w:tab/>
        <w:t>-</w:t>
      </w:r>
    </w:p>
    <w:p w14:paraId="1EE5F469" w14:textId="445840FE" w:rsidR="00BF0184" w:rsidRDefault="00BF0184" w:rsidP="00BF0184">
      <w:pPr>
        <w:pStyle w:val="ListParagraph"/>
        <w:numPr>
          <w:ilvl w:val="0"/>
          <w:numId w:val="39"/>
        </w:numPr>
        <w:rPr>
          <w:rFonts w:ascii="Century Gothic" w:hAnsi="Century Gothic"/>
          <w:sz w:val="20"/>
          <w:szCs w:val="20"/>
        </w:rPr>
      </w:pPr>
      <w:r w:rsidRPr="001D3E63">
        <w:rPr>
          <w:rFonts w:ascii="Century Gothic" w:hAnsi="Century Gothic"/>
          <w:sz w:val="20"/>
          <w:szCs w:val="20"/>
        </w:rPr>
        <w:t xml:space="preserve">Parking Complaints Residents – </w:t>
      </w:r>
      <w:r w:rsidR="00823AAA">
        <w:rPr>
          <w:rFonts w:ascii="Century Gothic" w:hAnsi="Century Gothic"/>
          <w:sz w:val="20"/>
          <w:szCs w:val="20"/>
        </w:rPr>
        <w:t>Church Lane</w:t>
      </w:r>
      <w:r w:rsidR="00370F07">
        <w:rPr>
          <w:rFonts w:ascii="Century Gothic" w:hAnsi="Century Gothic"/>
          <w:sz w:val="20"/>
          <w:szCs w:val="20"/>
        </w:rPr>
        <w:t xml:space="preserve"> – Unfortunately the Parish Council has no power to enforce parking restrictions. Residents need to report dangerous/anti-social parking to the police. </w:t>
      </w:r>
    </w:p>
    <w:p w14:paraId="65C5A953" w14:textId="38F7EDD8" w:rsidR="00370F07" w:rsidRPr="00370F07" w:rsidRDefault="00370F07" w:rsidP="00370F07">
      <w:pPr>
        <w:pStyle w:val="ListParagraph"/>
        <w:ind w:left="1080"/>
        <w:rPr>
          <w:rFonts w:ascii="Century Gothic" w:hAnsi="Century Gothic"/>
          <w:b/>
          <w:bCs/>
          <w:sz w:val="20"/>
          <w:szCs w:val="20"/>
        </w:rPr>
      </w:pPr>
      <w:r w:rsidRPr="00370F07">
        <w:rPr>
          <w:rFonts w:ascii="Century Gothic" w:hAnsi="Century Gothic"/>
          <w:b/>
          <w:bCs/>
          <w:sz w:val="20"/>
          <w:szCs w:val="20"/>
        </w:rPr>
        <w:t xml:space="preserve">Action Clerk – Contact PSCO and ask for support for residents. </w:t>
      </w:r>
    </w:p>
    <w:p w14:paraId="37A5E68E" w14:textId="0F4116F4" w:rsidR="00823AAA" w:rsidRDefault="00823AAA" w:rsidP="00BF0184">
      <w:pPr>
        <w:pStyle w:val="ListParagraph"/>
        <w:numPr>
          <w:ilvl w:val="0"/>
          <w:numId w:val="39"/>
        </w:numPr>
        <w:rPr>
          <w:rFonts w:ascii="Century Gothic" w:hAnsi="Century Gothic"/>
          <w:sz w:val="20"/>
          <w:szCs w:val="20"/>
        </w:rPr>
      </w:pPr>
      <w:r>
        <w:rPr>
          <w:rFonts w:ascii="Century Gothic" w:hAnsi="Century Gothic"/>
          <w:sz w:val="20"/>
          <w:szCs w:val="20"/>
        </w:rPr>
        <w:t>Complaints from resident re</w:t>
      </w:r>
      <w:r w:rsidR="00370F07">
        <w:rPr>
          <w:rFonts w:ascii="Century Gothic" w:hAnsi="Century Gothic"/>
          <w:sz w:val="20"/>
          <w:szCs w:val="20"/>
        </w:rPr>
        <w:t xml:space="preserve"> Village Hall</w:t>
      </w:r>
      <w:r>
        <w:rPr>
          <w:rFonts w:ascii="Century Gothic" w:hAnsi="Century Gothic"/>
          <w:sz w:val="20"/>
          <w:szCs w:val="20"/>
        </w:rPr>
        <w:t xml:space="preserve"> Bins </w:t>
      </w:r>
      <w:r w:rsidR="00370F07">
        <w:rPr>
          <w:rFonts w:ascii="Century Gothic" w:hAnsi="Century Gothic"/>
          <w:sz w:val="20"/>
          <w:szCs w:val="20"/>
        </w:rPr>
        <w:t xml:space="preserve">– Bins have been fenced in and the area is very much improved. </w:t>
      </w:r>
    </w:p>
    <w:p w14:paraId="01C95DCC" w14:textId="10026AD2" w:rsidR="00370F07" w:rsidRDefault="00370F07" w:rsidP="00BF0184">
      <w:pPr>
        <w:pStyle w:val="ListParagraph"/>
        <w:numPr>
          <w:ilvl w:val="0"/>
          <w:numId w:val="39"/>
        </w:numPr>
        <w:rPr>
          <w:rFonts w:ascii="Century Gothic" w:hAnsi="Century Gothic"/>
          <w:sz w:val="20"/>
          <w:szCs w:val="20"/>
        </w:rPr>
      </w:pPr>
      <w:r>
        <w:rPr>
          <w:rFonts w:ascii="Century Gothic" w:hAnsi="Century Gothic"/>
          <w:sz w:val="20"/>
          <w:szCs w:val="20"/>
        </w:rPr>
        <w:t xml:space="preserve">Complaint from resident re siting of Village Hall Gates </w:t>
      </w:r>
      <w:r w:rsidR="00422E34">
        <w:rPr>
          <w:rFonts w:ascii="Century Gothic" w:hAnsi="Century Gothic"/>
          <w:sz w:val="20"/>
          <w:szCs w:val="20"/>
        </w:rPr>
        <w:t>–</w:t>
      </w:r>
      <w:r>
        <w:rPr>
          <w:rFonts w:ascii="Century Gothic" w:hAnsi="Century Gothic"/>
          <w:sz w:val="20"/>
          <w:szCs w:val="20"/>
        </w:rPr>
        <w:t xml:space="preserve"> </w:t>
      </w:r>
      <w:r w:rsidR="00422E34">
        <w:rPr>
          <w:rFonts w:ascii="Century Gothic" w:hAnsi="Century Gothic"/>
          <w:sz w:val="20"/>
          <w:szCs w:val="20"/>
        </w:rPr>
        <w:t xml:space="preserve">Gates are now sited where they were initially placed. Council was looking into re-siting gates as per neighbour </w:t>
      </w:r>
      <w:proofErr w:type="gramStart"/>
      <w:r w:rsidR="00422E34">
        <w:rPr>
          <w:rFonts w:ascii="Century Gothic" w:hAnsi="Century Gothic"/>
          <w:sz w:val="20"/>
          <w:szCs w:val="20"/>
        </w:rPr>
        <w:t>request</w:t>
      </w:r>
      <w:proofErr w:type="gramEnd"/>
      <w:r w:rsidR="00422E34">
        <w:rPr>
          <w:rFonts w:ascii="Century Gothic" w:hAnsi="Century Gothic"/>
          <w:sz w:val="20"/>
          <w:szCs w:val="20"/>
        </w:rPr>
        <w:t xml:space="preserve"> but negotiations have failed. Parish Council understands the frustration of the </w:t>
      </w:r>
      <w:proofErr w:type="gramStart"/>
      <w:r w:rsidR="00422E34">
        <w:rPr>
          <w:rFonts w:ascii="Century Gothic" w:hAnsi="Century Gothic"/>
          <w:sz w:val="20"/>
          <w:szCs w:val="20"/>
        </w:rPr>
        <w:t>residents</w:t>
      </w:r>
      <w:proofErr w:type="gramEnd"/>
      <w:r w:rsidR="00422E34">
        <w:rPr>
          <w:rFonts w:ascii="Century Gothic" w:hAnsi="Century Gothic"/>
          <w:sz w:val="20"/>
          <w:szCs w:val="20"/>
        </w:rPr>
        <w:t xml:space="preserve"> but a mutual agreement must be reached. </w:t>
      </w:r>
    </w:p>
    <w:p w14:paraId="0A25DB39" w14:textId="77777777" w:rsidR="00BF0184" w:rsidRDefault="00BF0184" w:rsidP="00BF0184">
      <w:pPr>
        <w:pStyle w:val="ListParagraph"/>
        <w:numPr>
          <w:ilvl w:val="0"/>
          <w:numId w:val="39"/>
        </w:numPr>
        <w:rPr>
          <w:rFonts w:ascii="Century Gothic" w:hAnsi="Century Gothic"/>
          <w:sz w:val="20"/>
          <w:szCs w:val="20"/>
        </w:rPr>
      </w:pPr>
      <w:r w:rsidRPr="001D3E63">
        <w:rPr>
          <w:rFonts w:ascii="Century Gothic" w:hAnsi="Century Gothic"/>
          <w:sz w:val="20"/>
          <w:szCs w:val="20"/>
        </w:rPr>
        <w:t xml:space="preserve">Refurbishment plan for Village Hall – Ongoing </w:t>
      </w:r>
    </w:p>
    <w:p w14:paraId="6957D6D9" w14:textId="71D447FE" w:rsidR="00BF0184" w:rsidRDefault="00BF0184" w:rsidP="00BF0184">
      <w:pPr>
        <w:pStyle w:val="ListParagraph"/>
        <w:numPr>
          <w:ilvl w:val="0"/>
          <w:numId w:val="39"/>
        </w:numPr>
        <w:rPr>
          <w:rFonts w:ascii="Century Gothic" w:hAnsi="Century Gothic"/>
          <w:sz w:val="20"/>
          <w:szCs w:val="20"/>
        </w:rPr>
      </w:pPr>
      <w:r w:rsidRPr="001D3E63">
        <w:rPr>
          <w:rFonts w:ascii="Century Gothic" w:hAnsi="Century Gothic"/>
          <w:sz w:val="20"/>
          <w:szCs w:val="20"/>
        </w:rPr>
        <w:t xml:space="preserve">Memorial Bench – </w:t>
      </w:r>
      <w:r w:rsidR="00422E34">
        <w:rPr>
          <w:rFonts w:ascii="Century Gothic" w:hAnsi="Century Gothic"/>
          <w:sz w:val="20"/>
          <w:szCs w:val="20"/>
        </w:rPr>
        <w:t xml:space="preserve">Parish Council have asked Land Charges department to raise the cheque. Ongoing </w:t>
      </w:r>
    </w:p>
    <w:p w14:paraId="6393C02F" w14:textId="7A3304CE" w:rsidR="00371294" w:rsidRPr="00371294" w:rsidRDefault="00823AAA" w:rsidP="00371294">
      <w:pPr>
        <w:pStyle w:val="ListParagraph"/>
        <w:numPr>
          <w:ilvl w:val="0"/>
          <w:numId w:val="39"/>
        </w:numPr>
        <w:rPr>
          <w:rFonts w:ascii="Century Gothic" w:hAnsi="Century Gothic"/>
          <w:b/>
          <w:bCs/>
          <w:sz w:val="20"/>
          <w:szCs w:val="20"/>
        </w:rPr>
      </w:pPr>
      <w:r>
        <w:rPr>
          <w:rFonts w:ascii="Century Gothic" w:hAnsi="Century Gothic"/>
          <w:sz w:val="20"/>
          <w:szCs w:val="20"/>
        </w:rPr>
        <w:t xml:space="preserve">Handy </w:t>
      </w:r>
      <w:r w:rsidR="00D145B2">
        <w:rPr>
          <w:rFonts w:ascii="Century Gothic" w:hAnsi="Century Gothic"/>
          <w:sz w:val="20"/>
          <w:szCs w:val="20"/>
        </w:rPr>
        <w:t>Man’s</w:t>
      </w:r>
      <w:r>
        <w:rPr>
          <w:rFonts w:ascii="Century Gothic" w:hAnsi="Century Gothic"/>
          <w:sz w:val="20"/>
          <w:szCs w:val="20"/>
        </w:rPr>
        <w:t xml:space="preserve"> Club </w:t>
      </w:r>
      <w:r w:rsidR="00422E34">
        <w:rPr>
          <w:rFonts w:ascii="Century Gothic" w:hAnsi="Century Gothic"/>
          <w:sz w:val="20"/>
          <w:szCs w:val="20"/>
        </w:rPr>
        <w:t xml:space="preserve">– The Parish Council are very keen to support this club. </w:t>
      </w:r>
      <w:r w:rsidR="00371294">
        <w:rPr>
          <w:rFonts w:ascii="Century Gothic" w:hAnsi="Century Gothic"/>
          <w:sz w:val="20"/>
          <w:szCs w:val="20"/>
        </w:rPr>
        <w:t xml:space="preserve">Discussion took place as to whether one of the Parish Council containers would be suitable for the group to use. </w:t>
      </w:r>
      <w:r w:rsidR="00371294" w:rsidRPr="00371294">
        <w:rPr>
          <w:rFonts w:ascii="Century Gothic" w:hAnsi="Century Gothic"/>
          <w:b/>
          <w:bCs/>
          <w:sz w:val="20"/>
          <w:szCs w:val="20"/>
        </w:rPr>
        <w:t xml:space="preserve">Action Cllr Mellor. </w:t>
      </w:r>
    </w:p>
    <w:p w14:paraId="78625FAC" w14:textId="632F58D4" w:rsidR="00BF0184" w:rsidRDefault="00BF0184" w:rsidP="00823AAA">
      <w:pPr>
        <w:pStyle w:val="ListParagraph"/>
        <w:numPr>
          <w:ilvl w:val="0"/>
          <w:numId w:val="39"/>
        </w:numPr>
        <w:rPr>
          <w:rFonts w:ascii="Century Gothic" w:hAnsi="Century Gothic"/>
          <w:sz w:val="20"/>
          <w:szCs w:val="20"/>
        </w:rPr>
      </w:pPr>
      <w:r w:rsidRPr="001D3E63">
        <w:rPr>
          <w:rFonts w:ascii="Century Gothic" w:hAnsi="Century Gothic"/>
          <w:sz w:val="20"/>
          <w:szCs w:val="20"/>
        </w:rPr>
        <w:t xml:space="preserve">Potholes within </w:t>
      </w:r>
      <w:r w:rsidR="00823AAA">
        <w:rPr>
          <w:rFonts w:ascii="Century Gothic" w:hAnsi="Century Gothic"/>
          <w:sz w:val="20"/>
          <w:szCs w:val="20"/>
        </w:rPr>
        <w:t xml:space="preserve">the </w:t>
      </w:r>
      <w:r w:rsidRPr="001D3E63">
        <w:rPr>
          <w:rFonts w:ascii="Century Gothic" w:hAnsi="Century Gothic"/>
          <w:sz w:val="20"/>
          <w:szCs w:val="20"/>
        </w:rPr>
        <w:t xml:space="preserve">village </w:t>
      </w:r>
      <w:r w:rsidR="00371294">
        <w:rPr>
          <w:rFonts w:ascii="Century Gothic" w:hAnsi="Century Gothic"/>
          <w:sz w:val="20"/>
          <w:szCs w:val="20"/>
        </w:rPr>
        <w:t xml:space="preserve">– Clerk has requested a site visit for Mill Street with County Council Highways </w:t>
      </w:r>
    </w:p>
    <w:p w14:paraId="7CBFD943" w14:textId="615D4935" w:rsidR="00A96A9D" w:rsidRDefault="00A96A9D" w:rsidP="00823AAA">
      <w:pPr>
        <w:pStyle w:val="ListParagraph"/>
        <w:numPr>
          <w:ilvl w:val="0"/>
          <w:numId w:val="39"/>
        </w:numPr>
        <w:rPr>
          <w:rFonts w:ascii="Century Gothic" w:hAnsi="Century Gothic"/>
          <w:sz w:val="20"/>
          <w:szCs w:val="20"/>
        </w:rPr>
      </w:pPr>
      <w:r>
        <w:rPr>
          <w:rFonts w:ascii="Century Gothic" w:hAnsi="Century Gothic"/>
          <w:sz w:val="20"/>
          <w:szCs w:val="20"/>
        </w:rPr>
        <w:t>Christmas</w:t>
      </w:r>
      <w:r w:rsidR="00371294">
        <w:rPr>
          <w:rFonts w:ascii="Century Gothic" w:hAnsi="Century Gothic"/>
          <w:sz w:val="20"/>
          <w:szCs w:val="20"/>
        </w:rPr>
        <w:t xml:space="preserve"> – To add to September Agenda</w:t>
      </w:r>
    </w:p>
    <w:p w14:paraId="6A65A1DD" w14:textId="1CB416F1" w:rsidR="00823AAA" w:rsidRPr="00371294" w:rsidRDefault="00823AAA" w:rsidP="00823AAA">
      <w:pPr>
        <w:pStyle w:val="ListParagraph"/>
        <w:numPr>
          <w:ilvl w:val="0"/>
          <w:numId w:val="39"/>
        </w:numPr>
        <w:rPr>
          <w:rFonts w:ascii="Century Gothic" w:hAnsi="Century Gothic"/>
          <w:b/>
          <w:bCs/>
          <w:sz w:val="20"/>
          <w:szCs w:val="20"/>
        </w:rPr>
      </w:pPr>
      <w:r>
        <w:rPr>
          <w:rFonts w:ascii="Century Gothic" w:hAnsi="Century Gothic"/>
          <w:sz w:val="20"/>
          <w:szCs w:val="20"/>
        </w:rPr>
        <w:t xml:space="preserve">Grass Cutting and verges </w:t>
      </w:r>
      <w:r w:rsidR="00371294">
        <w:rPr>
          <w:rFonts w:ascii="Century Gothic" w:hAnsi="Century Gothic"/>
          <w:sz w:val="20"/>
          <w:szCs w:val="20"/>
        </w:rPr>
        <w:t xml:space="preserve">– Church Lane verges keep being forgotten – </w:t>
      </w:r>
      <w:r w:rsidR="00371294" w:rsidRPr="00371294">
        <w:rPr>
          <w:rFonts w:ascii="Century Gothic" w:hAnsi="Century Gothic"/>
          <w:b/>
          <w:bCs/>
          <w:sz w:val="20"/>
          <w:szCs w:val="20"/>
        </w:rPr>
        <w:t xml:space="preserve">Clerk to report – Action Clerk </w:t>
      </w:r>
    </w:p>
    <w:p w14:paraId="2B6D5D44" w14:textId="5728023B" w:rsidR="00C21237" w:rsidRPr="001D3E63" w:rsidRDefault="00C21237" w:rsidP="00823AAA">
      <w:pPr>
        <w:pStyle w:val="ListParagraph"/>
        <w:numPr>
          <w:ilvl w:val="0"/>
          <w:numId w:val="39"/>
        </w:numPr>
        <w:rPr>
          <w:rFonts w:ascii="Century Gothic" w:hAnsi="Century Gothic"/>
          <w:sz w:val="20"/>
          <w:szCs w:val="20"/>
        </w:rPr>
      </w:pPr>
      <w:r>
        <w:rPr>
          <w:rFonts w:ascii="Century Gothic" w:hAnsi="Century Gothic"/>
          <w:sz w:val="20"/>
          <w:szCs w:val="20"/>
        </w:rPr>
        <w:t xml:space="preserve">Clerk Holiday </w:t>
      </w:r>
      <w:r w:rsidR="00371294">
        <w:rPr>
          <w:rFonts w:ascii="Century Gothic" w:hAnsi="Century Gothic"/>
          <w:sz w:val="20"/>
          <w:szCs w:val="20"/>
        </w:rPr>
        <w:t>– Clerk away from 30</w:t>
      </w:r>
      <w:r w:rsidR="00371294" w:rsidRPr="00371294">
        <w:rPr>
          <w:rFonts w:ascii="Century Gothic" w:hAnsi="Century Gothic"/>
          <w:sz w:val="20"/>
          <w:szCs w:val="20"/>
          <w:vertAlign w:val="superscript"/>
        </w:rPr>
        <w:t>th</w:t>
      </w:r>
      <w:r w:rsidR="00371294">
        <w:rPr>
          <w:rFonts w:ascii="Century Gothic" w:hAnsi="Century Gothic"/>
          <w:sz w:val="20"/>
          <w:szCs w:val="20"/>
        </w:rPr>
        <w:t xml:space="preserve"> July to 20</w:t>
      </w:r>
      <w:r w:rsidR="00371294" w:rsidRPr="00371294">
        <w:rPr>
          <w:rFonts w:ascii="Century Gothic" w:hAnsi="Century Gothic"/>
          <w:sz w:val="20"/>
          <w:szCs w:val="20"/>
          <w:vertAlign w:val="superscript"/>
        </w:rPr>
        <w:t>th</w:t>
      </w:r>
      <w:r w:rsidR="00371294">
        <w:rPr>
          <w:rFonts w:ascii="Century Gothic" w:hAnsi="Century Gothic"/>
          <w:sz w:val="20"/>
          <w:szCs w:val="20"/>
        </w:rPr>
        <w:t xml:space="preserve"> August </w:t>
      </w:r>
    </w:p>
    <w:p w14:paraId="70FD41BE" w14:textId="77777777" w:rsidR="00BF0184" w:rsidRDefault="00BF0184" w:rsidP="00BF0184">
      <w:pPr>
        <w:rPr>
          <w:rFonts w:ascii="Century Gothic" w:hAnsi="Century Gothic"/>
          <w:sz w:val="20"/>
          <w:szCs w:val="20"/>
        </w:rPr>
      </w:pPr>
    </w:p>
    <w:p w14:paraId="0E05364F" w14:textId="790136EF" w:rsidR="00AC1FFE" w:rsidRDefault="00B42FFC" w:rsidP="009D4AF0">
      <w:pPr>
        <w:spacing w:after="0"/>
        <w:jc w:val="center"/>
        <w:rPr>
          <w:rFonts w:ascii="Century Gothic" w:hAnsi="Century Gothic"/>
          <w:sz w:val="20"/>
          <w:szCs w:val="20"/>
        </w:rPr>
      </w:pPr>
      <w:r w:rsidRPr="006C3AF1">
        <w:rPr>
          <w:rFonts w:ascii="Century Gothic" w:hAnsi="Century Gothic"/>
          <w:sz w:val="20"/>
          <w:szCs w:val="20"/>
        </w:rPr>
        <w:t xml:space="preserve">Next meeting – </w:t>
      </w:r>
    </w:p>
    <w:p w14:paraId="437728CF" w14:textId="3AD51105" w:rsidR="00AC1FFE" w:rsidRDefault="00823AAA" w:rsidP="009D4AF0">
      <w:pPr>
        <w:spacing w:after="0"/>
        <w:jc w:val="center"/>
        <w:rPr>
          <w:rFonts w:ascii="Century Gothic" w:hAnsi="Century Gothic"/>
          <w:sz w:val="20"/>
          <w:szCs w:val="20"/>
        </w:rPr>
      </w:pPr>
      <w:r>
        <w:rPr>
          <w:rFonts w:ascii="Century Gothic" w:hAnsi="Century Gothic"/>
          <w:sz w:val="20"/>
          <w:szCs w:val="20"/>
        </w:rPr>
        <w:t>5</w:t>
      </w:r>
      <w:r w:rsidRPr="00823AAA">
        <w:rPr>
          <w:rFonts w:ascii="Century Gothic" w:hAnsi="Century Gothic"/>
          <w:sz w:val="20"/>
          <w:szCs w:val="20"/>
          <w:vertAlign w:val="superscript"/>
        </w:rPr>
        <w:t>th</w:t>
      </w:r>
      <w:r>
        <w:rPr>
          <w:rFonts w:ascii="Century Gothic" w:hAnsi="Century Gothic"/>
          <w:sz w:val="20"/>
          <w:szCs w:val="20"/>
        </w:rPr>
        <w:t xml:space="preserve"> September </w:t>
      </w:r>
      <w:r w:rsidR="00B42FFC" w:rsidRPr="006C3AF1">
        <w:rPr>
          <w:rFonts w:ascii="Century Gothic" w:hAnsi="Century Gothic"/>
          <w:sz w:val="20"/>
          <w:szCs w:val="20"/>
        </w:rPr>
        <w:t>202</w:t>
      </w:r>
      <w:r w:rsidR="00AC1FFE">
        <w:rPr>
          <w:rFonts w:ascii="Century Gothic" w:hAnsi="Century Gothic"/>
          <w:sz w:val="20"/>
          <w:szCs w:val="20"/>
        </w:rPr>
        <w:t xml:space="preserve">2 – Full meeting of Rocester Parish Council </w:t>
      </w:r>
    </w:p>
    <w:p w14:paraId="78FDD6D6" w14:textId="6BC73A68" w:rsidR="0096349A" w:rsidRPr="006C3AF1" w:rsidRDefault="00000000" w:rsidP="009D4AF0">
      <w:pPr>
        <w:spacing w:after="0"/>
        <w:jc w:val="center"/>
        <w:rPr>
          <w:rFonts w:ascii="Century Gothic" w:hAnsi="Century Gothic"/>
          <w:sz w:val="20"/>
          <w:szCs w:val="20"/>
        </w:rPr>
      </w:pPr>
    </w:p>
    <w:sectPr w:rsidR="0096349A" w:rsidRPr="006C3AF1" w:rsidSect="001659B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5D47"/>
    <w:multiLevelType w:val="hybridMultilevel"/>
    <w:tmpl w:val="67F216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7CE0CB2"/>
    <w:multiLevelType w:val="hybridMultilevel"/>
    <w:tmpl w:val="733413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CB65D9B"/>
    <w:multiLevelType w:val="hybridMultilevel"/>
    <w:tmpl w:val="370AE398"/>
    <w:lvl w:ilvl="0" w:tplc="08090019">
      <w:start w:val="1"/>
      <w:numFmt w:val="lowerLetter"/>
      <w:lvlText w:val="%1."/>
      <w:lvlJc w:val="lef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 w15:restartNumberingAfterBreak="0">
    <w:nsid w:val="0E9115B1"/>
    <w:multiLevelType w:val="multilevel"/>
    <w:tmpl w:val="CD1EA9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707C37"/>
    <w:multiLevelType w:val="hybridMultilevel"/>
    <w:tmpl w:val="FF7E4B1C"/>
    <w:lvl w:ilvl="0" w:tplc="FFFFFFFF">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5" w15:restartNumberingAfterBreak="0">
    <w:nsid w:val="11EC3BD7"/>
    <w:multiLevelType w:val="hybridMultilevel"/>
    <w:tmpl w:val="C688DE0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6" w15:restartNumberingAfterBreak="0">
    <w:nsid w:val="153304F1"/>
    <w:multiLevelType w:val="hybridMultilevel"/>
    <w:tmpl w:val="05305CFE"/>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7" w15:restartNumberingAfterBreak="0">
    <w:nsid w:val="193718A6"/>
    <w:multiLevelType w:val="hybridMultilevel"/>
    <w:tmpl w:val="85E415D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63781A"/>
    <w:multiLevelType w:val="hybridMultilevel"/>
    <w:tmpl w:val="BD1C605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0022E3E"/>
    <w:multiLevelType w:val="hybridMultilevel"/>
    <w:tmpl w:val="AAF03178"/>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0" w15:restartNumberingAfterBreak="0">
    <w:nsid w:val="211B4D2B"/>
    <w:multiLevelType w:val="hybridMultilevel"/>
    <w:tmpl w:val="7C6827F8"/>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22AE2729"/>
    <w:multiLevelType w:val="hybridMultilevel"/>
    <w:tmpl w:val="242E7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FF5933"/>
    <w:multiLevelType w:val="hybridMultilevel"/>
    <w:tmpl w:val="6F381124"/>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3" w15:restartNumberingAfterBreak="0">
    <w:nsid w:val="26250D6C"/>
    <w:multiLevelType w:val="hybridMultilevel"/>
    <w:tmpl w:val="1B98E016"/>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4" w15:restartNumberingAfterBreak="0">
    <w:nsid w:val="2A8F70F2"/>
    <w:multiLevelType w:val="multilevel"/>
    <w:tmpl w:val="9996B9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465CAC"/>
    <w:multiLevelType w:val="hybridMultilevel"/>
    <w:tmpl w:val="14706F34"/>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306A1523"/>
    <w:multiLevelType w:val="multilevel"/>
    <w:tmpl w:val="12F800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ED4F5F"/>
    <w:multiLevelType w:val="multilevel"/>
    <w:tmpl w:val="7F125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844F40"/>
    <w:multiLevelType w:val="multilevel"/>
    <w:tmpl w:val="3646A3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D30640"/>
    <w:multiLevelType w:val="hybridMultilevel"/>
    <w:tmpl w:val="A574BD86"/>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1D3EC7"/>
    <w:multiLevelType w:val="hybridMultilevel"/>
    <w:tmpl w:val="AAF03178"/>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21" w15:restartNumberingAfterBreak="0">
    <w:nsid w:val="3E8065BA"/>
    <w:multiLevelType w:val="hybridMultilevel"/>
    <w:tmpl w:val="9B4ACA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F2F3919"/>
    <w:multiLevelType w:val="multilevel"/>
    <w:tmpl w:val="47C8150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477521F"/>
    <w:multiLevelType w:val="multilevel"/>
    <w:tmpl w:val="751C14E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6760D4"/>
    <w:multiLevelType w:val="hybridMultilevel"/>
    <w:tmpl w:val="96A24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A561CA"/>
    <w:multiLevelType w:val="multilevel"/>
    <w:tmpl w:val="C1B02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5B7D3B"/>
    <w:multiLevelType w:val="hybridMultilevel"/>
    <w:tmpl w:val="9140EC4E"/>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7" w15:restartNumberingAfterBreak="0">
    <w:nsid w:val="538F61C3"/>
    <w:multiLevelType w:val="hybridMultilevel"/>
    <w:tmpl w:val="6F9C12A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6DA3C64"/>
    <w:multiLevelType w:val="hybridMultilevel"/>
    <w:tmpl w:val="F49832D0"/>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29" w15:restartNumberingAfterBreak="0">
    <w:nsid w:val="59821E94"/>
    <w:multiLevelType w:val="hybridMultilevel"/>
    <w:tmpl w:val="8DB60E32"/>
    <w:lvl w:ilvl="0" w:tplc="D0DE55D4">
      <w:start w:val="2"/>
      <w:numFmt w:val="lowerLetter"/>
      <w:lvlText w:val="%1."/>
      <w:lvlJc w:val="left"/>
      <w:pPr>
        <w:tabs>
          <w:tab w:val="num" w:pos="720"/>
        </w:tabs>
        <w:ind w:left="720" w:hanging="360"/>
      </w:pPr>
    </w:lvl>
    <w:lvl w:ilvl="1" w:tplc="FF3C5428" w:tentative="1">
      <w:start w:val="1"/>
      <w:numFmt w:val="decimal"/>
      <w:lvlText w:val="%2."/>
      <w:lvlJc w:val="left"/>
      <w:pPr>
        <w:tabs>
          <w:tab w:val="num" w:pos="1440"/>
        </w:tabs>
        <w:ind w:left="1440" w:hanging="360"/>
      </w:pPr>
    </w:lvl>
    <w:lvl w:ilvl="2" w:tplc="1464C644" w:tentative="1">
      <w:start w:val="1"/>
      <w:numFmt w:val="decimal"/>
      <w:lvlText w:val="%3."/>
      <w:lvlJc w:val="left"/>
      <w:pPr>
        <w:tabs>
          <w:tab w:val="num" w:pos="2160"/>
        </w:tabs>
        <w:ind w:left="2160" w:hanging="360"/>
      </w:pPr>
    </w:lvl>
    <w:lvl w:ilvl="3" w:tplc="C804D39A" w:tentative="1">
      <w:start w:val="1"/>
      <w:numFmt w:val="decimal"/>
      <w:lvlText w:val="%4."/>
      <w:lvlJc w:val="left"/>
      <w:pPr>
        <w:tabs>
          <w:tab w:val="num" w:pos="2880"/>
        </w:tabs>
        <w:ind w:left="2880" w:hanging="360"/>
      </w:pPr>
    </w:lvl>
    <w:lvl w:ilvl="4" w:tplc="6720C550" w:tentative="1">
      <w:start w:val="1"/>
      <w:numFmt w:val="decimal"/>
      <w:lvlText w:val="%5."/>
      <w:lvlJc w:val="left"/>
      <w:pPr>
        <w:tabs>
          <w:tab w:val="num" w:pos="3600"/>
        </w:tabs>
        <w:ind w:left="3600" w:hanging="360"/>
      </w:pPr>
    </w:lvl>
    <w:lvl w:ilvl="5" w:tplc="0B44921A" w:tentative="1">
      <w:start w:val="1"/>
      <w:numFmt w:val="decimal"/>
      <w:lvlText w:val="%6."/>
      <w:lvlJc w:val="left"/>
      <w:pPr>
        <w:tabs>
          <w:tab w:val="num" w:pos="4320"/>
        </w:tabs>
        <w:ind w:left="4320" w:hanging="360"/>
      </w:pPr>
    </w:lvl>
    <w:lvl w:ilvl="6" w:tplc="78A0FFE0" w:tentative="1">
      <w:start w:val="1"/>
      <w:numFmt w:val="decimal"/>
      <w:lvlText w:val="%7."/>
      <w:lvlJc w:val="left"/>
      <w:pPr>
        <w:tabs>
          <w:tab w:val="num" w:pos="5040"/>
        </w:tabs>
        <w:ind w:left="5040" w:hanging="360"/>
      </w:pPr>
    </w:lvl>
    <w:lvl w:ilvl="7" w:tplc="E744D19A" w:tentative="1">
      <w:start w:val="1"/>
      <w:numFmt w:val="decimal"/>
      <w:lvlText w:val="%8."/>
      <w:lvlJc w:val="left"/>
      <w:pPr>
        <w:tabs>
          <w:tab w:val="num" w:pos="5760"/>
        </w:tabs>
        <w:ind w:left="5760" w:hanging="360"/>
      </w:pPr>
    </w:lvl>
    <w:lvl w:ilvl="8" w:tplc="B6C67F42" w:tentative="1">
      <w:start w:val="1"/>
      <w:numFmt w:val="decimal"/>
      <w:lvlText w:val="%9."/>
      <w:lvlJc w:val="left"/>
      <w:pPr>
        <w:tabs>
          <w:tab w:val="num" w:pos="6480"/>
        </w:tabs>
        <w:ind w:left="6480" w:hanging="360"/>
      </w:pPr>
    </w:lvl>
  </w:abstractNum>
  <w:abstractNum w:abstractNumId="30" w15:restartNumberingAfterBreak="0">
    <w:nsid w:val="5A9140ED"/>
    <w:multiLevelType w:val="hybridMultilevel"/>
    <w:tmpl w:val="FF0C1848"/>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15:restartNumberingAfterBreak="0">
    <w:nsid w:val="5F7C5FFB"/>
    <w:multiLevelType w:val="multilevel"/>
    <w:tmpl w:val="DE1C923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5563F9"/>
    <w:multiLevelType w:val="multilevel"/>
    <w:tmpl w:val="4BE27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4EA39BF"/>
    <w:multiLevelType w:val="multilevel"/>
    <w:tmpl w:val="14289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A6909A6"/>
    <w:multiLevelType w:val="multilevel"/>
    <w:tmpl w:val="D0EA4E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F001117"/>
    <w:multiLevelType w:val="multilevel"/>
    <w:tmpl w:val="C1821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0A00488"/>
    <w:multiLevelType w:val="hybridMultilevel"/>
    <w:tmpl w:val="F41ECD12"/>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37" w15:restartNumberingAfterBreak="0">
    <w:nsid w:val="72E03DEE"/>
    <w:multiLevelType w:val="hybridMultilevel"/>
    <w:tmpl w:val="54C0BBF2"/>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73F376A5"/>
    <w:multiLevelType w:val="hybridMultilevel"/>
    <w:tmpl w:val="F724A4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4EB2192"/>
    <w:multiLevelType w:val="hybridMultilevel"/>
    <w:tmpl w:val="FC667E8A"/>
    <w:lvl w:ilvl="0" w:tplc="0809001B">
      <w:start w:val="1"/>
      <w:numFmt w:val="lowerRoman"/>
      <w:lvlText w:val="%1."/>
      <w:lvlJc w:val="righ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40" w15:restartNumberingAfterBreak="0">
    <w:nsid w:val="788964C9"/>
    <w:multiLevelType w:val="hybridMultilevel"/>
    <w:tmpl w:val="C77425EE"/>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1" w15:restartNumberingAfterBreak="0">
    <w:nsid w:val="7C202D2A"/>
    <w:multiLevelType w:val="hybridMultilevel"/>
    <w:tmpl w:val="BE0450FE"/>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42" w15:restartNumberingAfterBreak="0">
    <w:nsid w:val="7DD17F3F"/>
    <w:multiLevelType w:val="hybridMultilevel"/>
    <w:tmpl w:val="C08A178C"/>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16cid:durableId="330376903">
    <w:abstractNumId w:val="33"/>
  </w:num>
  <w:num w:numId="2" w16cid:durableId="763962337">
    <w:abstractNumId w:val="34"/>
    <w:lvlOverride w:ilvl="0">
      <w:lvl w:ilvl="0">
        <w:numFmt w:val="decimal"/>
        <w:lvlText w:val="%1."/>
        <w:lvlJc w:val="left"/>
      </w:lvl>
    </w:lvlOverride>
  </w:num>
  <w:num w:numId="3" w16cid:durableId="1221750838">
    <w:abstractNumId w:val="32"/>
    <w:lvlOverride w:ilvl="0">
      <w:lvl w:ilvl="0">
        <w:numFmt w:val="decimal"/>
        <w:lvlText w:val="%1."/>
        <w:lvlJc w:val="left"/>
      </w:lvl>
    </w:lvlOverride>
  </w:num>
  <w:num w:numId="4" w16cid:durableId="821042538">
    <w:abstractNumId w:val="3"/>
    <w:lvlOverride w:ilvl="0">
      <w:lvl w:ilvl="0">
        <w:numFmt w:val="decimal"/>
        <w:lvlText w:val="%1."/>
        <w:lvlJc w:val="left"/>
      </w:lvl>
    </w:lvlOverride>
  </w:num>
  <w:num w:numId="5" w16cid:durableId="2112049658">
    <w:abstractNumId w:val="17"/>
    <w:lvlOverride w:ilvl="0">
      <w:lvl w:ilvl="0">
        <w:numFmt w:val="lowerRoman"/>
        <w:lvlText w:val="%1."/>
        <w:lvlJc w:val="right"/>
      </w:lvl>
    </w:lvlOverride>
  </w:num>
  <w:num w:numId="6" w16cid:durableId="549805137">
    <w:abstractNumId w:val="14"/>
    <w:lvlOverride w:ilvl="0">
      <w:lvl w:ilvl="0">
        <w:numFmt w:val="decimal"/>
        <w:lvlText w:val="%1."/>
        <w:lvlJc w:val="left"/>
      </w:lvl>
    </w:lvlOverride>
  </w:num>
  <w:num w:numId="7" w16cid:durableId="35856415">
    <w:abstractNumId w:val="35"/>
    <w:lvlOverride w:ilvl="0">
      <w:lvl w:ilvl="0">
        <w:numFmt w:val="lowerLetter"/>
        <w:lvlText w:val="%1."/>
        <w:lvlJc w:val="left"/>
      </w:lvl>
    </w:lvlOverride>
  </w:num>
  <w:num w:numId="8" w16cid:durableId="637417861">
    <w:abstractNumId w:val="25"/>
    <w:lvlOverride w:ilvl="0">
      <w:lvl w:ilvl="0">
        <w:numFmt w:val="lowerRoman"/>
        <w:lvlText w:val="%1."/>
        <w:lvlJc w:val="right"/>
      </w:lvl>
    </w:lvlOverride>
  </w:num>
  <w:num w:numId="9" w16cid:durableId="561447764">
    <w:abstractNumId w:val="29"/>
  </w:num>
  <w:num w:numId="10" w16cid:durableId="1520043528">
    <w:abstractNumId w:val="18"/>
    <w:lvlOverride w:ilvl="0">
      <w:lvl w:ilvl="0">
        <w:numFmt w:val="decimal"/>
        <w:lvlText w:val="%1."/>
        <w:lvlJc w:val="left"/>
      </w:lvl>
    </w:lvlOverride>
  </w:num>
  <w:num w:numId="11" w16cid:durableId="654652456">
    <w:abstractNumId w:val="16"/>
    <w:lvlOverride w:ilvl="0">
      <w:lvl w:ilvl="0">
        <w:numFmt w:val="decimal"/>
        <w:lvlText w:val="%1."/>
        <w:lvlJc w:val="left"/>
      </w:lvl>
    </w:lvlOverride>
  </w:num>
  <w:num w:numId="12" w16cid:durableId="2017489288">
    <w:abstractNumId w:val="23"/>
    <w:lvlOverride w:ilvl="0">
      <w:lvl w:ilvl="0">
        <w:numFmt w:val="decimal"/>
        <w:lvlText w:val="%1."/>
        <w:lvlJc w:val="left"/>
      </w:lvl>
    </w:lvlOverride>
  </w:num>
  <w:num w:numId="13" w16cid:durableId="1508448350">
    <w:abstractNumId w:val="31"/>
    <w:lvlOverride w:ilvl="0">
      <w:lvl w:ilvl="0">
        <w:numFmt w:val="decimal"/>
        <w:lvlText w:val="%1."/>
        <w:lvlJc w:val="left"/>
      </w:lvl>
    </w:lvlOverride>
  </w:num>
  <w:num w:numId="14" w16cid:durableId="1494683445">
    <w:abstractNumId w:val="22"/>
    <w:lvlOverride w:ilvl="0">
      <w:lvl w:ilvl="0">
        <w:numFmt w:val="decimal"/>
        <w:lvlText w:val="%1."/>
        <w:lvlJc w:val="left"/>
      </w:lvl>
    </w:lvlOverride>
  </w:num>
  <w:num w:numId="15" w16cid:durableId="1802843942">
    <w:abstractNumId w:val="24"/>
  </w:num>
  <w:num w:numId="16" w16cid:durableId="395781102">
    <w:abstractNumId w:val="42"/>
  </w:num>
  <w:num w:numId="17" w16cid:durableId="1688171683">
    <w:abstractNumId w:val="27"/>
  </w:num>
  <w:num w:numId="18" w16cid:durableId="618537913">
    <w:abstractNumId w:val="15"/>
  </w:num>
  <w:num w:numId="19" w16cid:durableId="2102488480">
    <w:abstractNumId w:val="26"/>
  </w:num>
  <w:num w:numId="20" w16cid:durableId="1888832533">
    <w:abstractNumId w:val="6"/>
  </w:num>
  <w:num w:numId="21" w16cid:durableId="802771118">
    <w:abstractNumId w:val="19"/>
  </w:num>
  <w:num w:numId="22" w16cid:durableId="1901016076">
    <w:abstractNumId w:val="28"/>
  </w:num>
  <w:num w:numId="23" w16cid:durableId="528951120">
    <w:abstractNumId w:val="21"/>
  </w:num>
  <w:num w:numId="24" w16cid:durableId="1166937375">
    <w:abstractNumId w:val="20"/>
  </w:num>
  <w:num w:numId="25" w16cid:durableId="2091386549">
    <w:abstractNumId w:val="12"/>
  </w:num>
  <w:num w:numId="26" w16cid:durableId="1775634718">
    <w:abstractNumId w:val="9"/>
  </w:num>
  <w:num w:numId="27" w16cid:durableId="1603951163">
    <w:abstractNumId w:val="36"/>
  </w:num>
  <w:num w:numId="28" w16cid:durableId="350957769">
    <w:abstractNumId w:val="13"/>
  </w:num>
  <w:num w:numId="29" w16cid:durableId="241063640">
    <w:abstractNumId w:val="10"/>
  </w:num>
  <w:num w:numId="30" w16cid:durableId="785274170">
    <w:abstractNumId w:val="8"/>
  </w:num>
  <w:num w:numId="31" w16cid:durableId="415637948">
    <w:abstractNumId w:val="30"/>
  </w:num>
  <w:num w:numId="32" w16cid:durableId="193555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64418548">
    <w:abstractNumId w:val="11"/>
  </w:num>
  <w:num w:numId="34" w16cid:durableId="1662007282">
    <w:abstractNumId w:val="2"/>
  </w:num>
  <w:num w:numId="35" w16cid:durableId="2146853332">
    <w:abstractNumId w:val="40"/>
  </w:num>
  <w:num w:numId="36" w16cid:durableId="527455874">
    <w:abstractNumId w:val="41"/>
  </w:num>
  <w:num w:numId="37" w16cid:durableId="1927495745">
    <w:abstractNumId w:val="7"/>
  </w:num>
  <w:num w:numId="38" w16cid:durableId="556665747">
    <w:abstractNumId w:val="4"/>
  </w:num>
  <w:num w:numId="39" w16cid:durableId="1371416867">
    <w:abstractNumId w:val="37"/>
  </w:num>
  <w:num w:numId="40" w16cid:durableId="12002316">
    <w:abstractNumId w:val="5"/>
  </w:num>
  <w:num w:numId="41" w16cid:durableId="521672627">
    <w:abstractNumId w:val="39"/>
  </w:num>
  <w:num w:numId="42" w16cid:durableId="1952008663">
    <w:abstractNumId w:val="1"/>
  </w:num>
  <w:num w:numId="43" w16cid:durableId="642007056">
    <w:abstractNumId w:val="38"/>
  </w:num>
  <w:num w:numId="44" w16cid:durableId="147523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FFC"/>
    <w:rsid w:val="0000386B"/>
    <w:rsid w:val="00106A2B"/>
    <w:rsid w:val="001179AC"/>
    <w:rsid w:val="00124852"/>
    <w:rsid w:val="001658AA"/>
    <w:rsid w:val="001659BF"/>
    <w:rsid w:val="00172F17"/>
    <w:rsid w:val="001C3EE6"/>
    <w:rsid w:val="002B165D"/>
    <w:rsid w:val="002D6D75"/>
    <w:rsid w:val="00334171"/>
    <w:rsid w:val="00340932"/>
    <w:rsid w:val="003653AD"/>
    <w:rsid w:val="00370F07"/>
    <w:rsid w:val="00371294"/>
    <w:rsid w:val="003E6DD8"/>
    <w:rsid w:val="00410440"/>
    <w:rsid w:val="00422E34"/>
    <w:rsid w:val="00436222"/>
    <w:rsid w:val="004E004E"/>
    <w:rsid w:val="004E5391"/>
    <w:rsid w:val="00501891"/>
    <w:rsid w:val="00502D49"/>
    <w:rsid w:val="00506619"/>
    <w:rsid w:val="00527E66"/>
    <w:rsid w:val="00554566"/>
    <w:rsid w:val="00582F30"/>
    <w:rsid w:val="005A39A7"/>
    <w:rsid w:val="00625AB4"/>
    <w:rsid w:val="006C3AF1"/>
    <w:rsid w:val="00823AAA"/>
    <w:rsid w:val="0083575D"/>
    <w:rsid w:val="00870B09"/>
    <w:rsid w:val="00874BD8"/>
    <w:rsid w:val="008D03E4"/>
    <w:rsid w:val="00900F0C"/>
    <w:rsid w:val="00936E4A"/>
    <w:rsid w:val="009B4FBF"/>
    <w:rsid w:val="009C02CA"/>
    <w:rsid w:val="009D4AF0"/>
    <w:rsid w:val="00A02E9B"/>
    <w:rsid w:val="00A6758C"/>
    <w:rsid w:val="00A852F4"/>
    <w:rsid w:val="00A96A9D"/>
    <w:rsid w:val="00AC1FFE"/>
    <w:rsid w:val="00AD5D38"/>
    <w:rsid w:val="00B14C8B"/>
    <w:rsid w:val="00B15199"/>
    <w:rsid w:val="00B41639"/>
    <w:rsid w:val="00B42FFC"/>
    <w:rsid w:val="00BF0184"/>
    <w:rsid w:val="00C21237"/>
    <w:rsid w:val="00C63537"/>
    <w:rsid w:val="00CA2F9C"/>
    <w:rsid w:val="00CA3197"/>
    <w:rsid w:val="00CB228C"/>
    <w:rsid w:val="00CD353B"/>
    <w:rsid w:val="00D145B2"/>
    <w:rsid w:val="00D35ED7"/>
    <w:rsid w:val="00E460BD"/>
    <w:rsid w:val="00F012BC"/>
    <w:rsid w:val="00F05B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03F5A"/>
  <w15:chartTrackingRefBased/>
  <w15:docId w15:val="{AC67722B-D020-469D-8F3B-71B336B8B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42FF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B42FFC"/>
  </w:style>
  <w:style w:type="paragraph" w:styleId="ListParagraph">
    <w:name w:val="List Paragraph"/>
    <w:basedOn w:val="Normal"/>
    <w:uiPriority w:val="34"/>
    <w:qFormat/>
    <w:rsid w:val="001659BF"/>
    <w:pPr>
      <w:ind w:left="720"/>
      <w:contextualSpacing/>
    </w:pPr>
  </w:style>
  <w:style w:type="paragraph" w:customStyle="1" w:styleId="Default">
    <w:name w:val="Default"/>
    <w:rsid w:val="00CA2F9C"/>
    <w:pPr>
      <w:autoSpaceDE w:val="0"/>
      <w:autoSpaceDN w:val="0"/>
      <w:adjustRightInd w:val="0"/>
      <w:spacing w:after="0" w:line="240" w:lineRule="auto"/>
    </w:pPr>
    <w:rPr>
      <w:rFonts w:ascii="Arial" w:hAnsi="Arial" w:cs="Arial"/>
      <w:color w:val="000000"/>
      <w:sz w:val="24"/>
      <w:szCs w:val="24"/>
    </w:rPr>
  </w:style>
  <w:style w:type="character" w:customStyle="1" w:styleId="value">
    <w:name w:val="value"/>
    <w:basedOn w:val="DefaultParagraphFont"/>
    <w:rsid w:val="00625AB4"/>
  </w:style>
  <w:style w:type="character" w:styleId="Hyperlink">
    <w:name w:val="Hyperlink"/>
    <w:basedOn w:val="DefaultParagraphFont"/>
    <w:uiPriority w:val="99"/>
    <w:semiHidden/>
    <w:unhideWhenUsed/>
    <w:rsid w:val="00D145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63971">
      <w:bodyDiv w:val="1"/>
      <w:marLeft w:val="0"/>
      <w:marRight w:val="0"/>
      <w:marTop w:val="0"/>
      <w:marBottom w:val="0"/>
      <w:divBdr>
        <w:top w:val="none" w:sz="0" w:space="0" w:color="auto"/>
        <w:left w:val="none" w:sz="0" w:space="0" w:color="auto"/>
        <w:bottom w:val="none" w:sz="0" w:space="0" w:color="auto"/>
        <w:right w:val="none" w:sz="0" w:space="0" w:color="auto"/>
      </w:divBdr>
    </w:div>
    <w:div w:id="686760070">
      <w:bodyDiv w:val="1"/>
      <w:marLeft w:val="0"/>
      <w:marRight w:val="0"/>
      <w:marTop w:val="0"/>
      <w:marBottom w:val="0"/>
      <w:divBdr>
        <w:top w:val="none" w:sz="0" w:space="0" w:color="auto"/>
        <w:left w:val="none" w:sz="0" w:space="0" w:color="auto"/>
        <w:bottom w:val="none" w:sz="0" w:space="0" w:color="auto"/>
        <w:right w:val="none" w:sz="0" w:space="0" w:color="auto"/>
      </w:divBdr>
    </w:div>
    <w:div w:id="1064719945">
      <w:bodyDiv w:val="1"/>
      <w:marLeft w:val="0"/>
      <w:marRight w:val="0"/>
      <w:marTop w:val="0"/>
      <w:marBottom w:val="0"/>
      <w:divBdr>
        <w:top w:val="none" w:sz="0" w:space="0" w:color="auto"/>
        <w:left w:val="none" w:sz="0" w:space="0" w:color="auto"/>
        <w:bottom w:val="none" w:sz="0" w:space="0" w:color="auto"/>
        <w:right w:val="none" w:sz="0" w:space="0" w:color="auto"/>
      </w:divBdr>
    </w:div>
    <w:div w:id="1452895511">
      <w:bodyDiv w:val="1"/>
      <w:marLeft w:val="0"/>
      <w:marRight w:val="0"/>
      <w:marTop w:val="0"/>
      <w:marBottom w:val="0"/>
      <w:divBdr>
        <w:top w:val="none" w:sz="0" w:space="0" w:color="auto"/>
        <w:left w:val="none" w:sz="0" w:space="0" w:color="auto"/>
        <w:bottom w:val="none" w:sz="0" w:space="0" w:color="auto"/>
        <w:right w:val="none" w:sz="0" w:space="0" w:color="auto"/>
      </w:divBdr>
    </w:div>
    <w:div w:id="1576547536">
      <w:bodyDiv w:val="1"/>
      <w:marLeft w:val="0"/>
      <w:marRight w:val="0"/>
      <w:marTop w:val="0"/>
      <w:marBottom w:val="0"/>
      <w:divBdr>
        <w:top w:val="none" w:sz="0" w:space="0" w:color="auto"/>
        <w:left w:val="none" w:sz="0" w:space="0" w:color="auto"/>
        <w:bottom w:val="none" w:sz="0" w:space="0" w:color="auto"/>
        <w:right w:val="none" w:sz="0" w:space="0" w:color="auto"/>
      </w:divBdr>
    </w:div>
    <w:div w:id="1930044665">
      <w:bodyDiv w:val="1"/>
      <w:marLeft w:val="0"/>
      <w:marRight w:val="0"/>
      <w:marTop w:val="0"/>
      <w:marBottom w:val="0"/>
      <w:divBdr>
        <w:top w:val="none" w:sz="0" w:space="0" w:color="auto"/>
        <w:left w:val="none" w:sz="0" w:space="0" w:color="auto"/>
        <w:bottom w:val="none" w:sz="0" w:space="0" w:color="auto"/>
        <w:right w:val="none" w:sz="0" w:space="0" w:color="auto"/>
      </w:divBdr>
    </w:div>
    <w:div w:id="210923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672</Words>
  <Characters>3833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Thomas Alleynes High School</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Thompson</dc:creator>
  <cp:keywords/>
  <dc:description/>
  <cp:lastModifiedBy>Rocester PC</cp:lastModifiedBy>
  <cp:revision>5</cp:revision>
  <dcterms:created xsi:type="dcterms:W3CDTF">2022-07-04T17:08:00Z</dcterms:created>
  <dcterms:modified xsi:type="dcterms:W3CDTF">2022-09-04T14:25:00Z</dcterms:modified>
</cp:coreProperties>
</file>